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30222F8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B00F9">
        <w:rPr>
          <w:rFonts w:ascii="Garamond" w:eastAsia="Times New Roman" w:hAnsi="Garamond" w:cs="Times New Roman"/>
          <w:lang w:eastAsia="pl-PL"/>
        </w:rPr>
        <w:t>04.04.2023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8BB310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B00F9">
        <w:rPr>
          <w:rFonts w:ascii="Garamond" w:eastAsia="Times New Roman" w:hAnsi="Garamond" w:cs="Times New Roman"/>
          <w:b/>
          <w:lang w:eastAsia="pl-PL"/>
        </w:rPr>
        <w:t>57B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B00F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C31E91" w14:textId="77777777" w:rsidR="00BB00F9" w:rsidRPr="00BB00F9" w:rsidRDefault="0058759D" w:rsidP="00BB00F9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1D29B9EF" w14:textId="322DFDD3" w:rsidR="0058759D" w:rsidRPr="00BB00F9" w:rsidRDefault="00BB00F9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BB00F9">
        <w:rPr>
          <w:rFonts w:ascii="Garamond" w:hAnsi="Garamond"/>
          <w:b/>
          <w:bCs/>
        </w:rPr>
        <w:t>wykonanie wniosków w formie elektronicznej o wydanie opinii o celowość inwestycji w ramach Instrumentu Oceny Wniosków Inwestycyjnych w Sektorze Zdrowia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8759D"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="0058759D"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D62E676" w14:textId="13DFF17F" w:rsidR="00BB00F9" w:rsidRPr="00BB00F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53A4FCC5" w14:textId="114040C0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 xml:space="preserve">Zamawiający określił w Zapytaniu ofertowym, że o udzielenie zamówienia mogą ubiegać się Wykonawcy, którzy spełniają warunki udziału w postępowaniu dotyczące wiedzy i doświadczenia : </w:t>
      </w:r>
    </w:p>
    <w:p w14:paraId="7B81E63B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16A6F60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zrealizowali należycie w okresie ostatnich trzech lat przed upływem terminu składania ofert (a jeżeli okres prowadzenia działalności jest krótszy – w tym okresie) co najmniej 1 usługę, której przedmiotem  było wykonanie (i uzyskanie oceny) wniosku w formie elektronicznej (w systemie https://iowisz.ezdrowie.gov.pl/) o wydanie opinii o celowość inwestycji w ramach Instrumentu Oceny Wniosków Inwestycyjnych w Sektorze Zdrowia skierowanych do Małopolskiego Urzędu Wojewódzkiego zgodnie z: a) Ustawa z dnia 27 sierpnia 2004 r. o świadczeniach opieki zdrowotnej finansowanych ze środków publicznych (Dz. U. 2020 r. poz. 1398), b) Rozporządzenie Ministra Zdrowia w sprawie formularza Instrumentu Oceny Wniosków Inwestycyjnych w Sektorze Zdrowia dla inwestycji skutkujących zmianą zakresu udzielanych świadczeń opieki zdrowotnej z 1 lutego 2021 r. (Dz. U. z 2021 r. poz. 252), c) Rozporządzenie Ministra Zdrowia w sprawie formularza Instrumentu Oceny Wniosków Inwestycyjnych w Sektorze Zdrowia dla inwestycji pozostających bez wpływu na zakres udzielanych świadczeń opieki zdrowotnej z dnia 1 lutego 2021 r. (Dz. U. z 2021 r. poz. 249).</w:t>
      </w:r>
    </w:p>
    <w:p w14:paraId="2B3F9F27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108B409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5EF8BF3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przy czym warunek ten jest również objętym kryterium oceny ofert zgodnie z postanowieniami o którym mowa w pkt K Zapytania Ofertowego.</w:t>
      </w:r>
    </w:p>
    <w:p w14:paraId="149D96A8" w14:textId="40436960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CA958BC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6866466" w14:textId="10F7092E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Wnioskujemy o zmianę zapisu dla niekonkurencyjnego warunku wydania opinii o celowość inwestycji w ramach Instrumentu Oceny Wniosków Inwestycyjnych w Sektorze Zdrowia skierowanych do Małopolskiego Urzędu Wojewódzkiego.</w:t>
      </w:r>
    </w:p>
    <w:p w14:paraId="3CC6674F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22761BC4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 xml:space="preserve">Ze względu na fakt, że wniosek IOWISZ (Instrument Oceny Wniosków Inwestycyjnych w Sektorze Zdrowia) jest taki sam dla każdego województwa, a zakres takiego wniosku określają akty prawne, które Państwo przywołujecie  a) Ustawa z dnia 27 sierpnia 2004 r. o świadczeniach opieki zdrowotnej finansowanych ze środków publicznych (Dz. U. 2020 r. poz. 1398), b) Rozporządzenie Ministra Zdrowia w sprawie formularza Instrumentu Oceny Wniosków Inwestycyjnych w Sektorze Zdrowia dla inwestycji skutkujących zmianą zakresu udzielanych świadczeń opieki zdrowotnej z 1 lutego 2021 r. (Dz. U. z 2021 r. poz. 252), c) Rozporządzenie Ministra Zdrowia w sprawie formularza Instrumentu Oceny Wniosków Inwestycyjnych w Sektorze Zdrowia dla inwestycji pozostających bez wpływu na zakres udzielanych </w:t>
      </w:r>
      <w:r w:rsidRPr="00BB00F9">
        <w:rPr>
          <w:rFonts w:ascii="Garamond" w:eastAsia="Times New Roman" w:hAnsi="Garamond" w:cs="Times New Roman"/>
          <w:bCs/>
          <w:lang w:eastAsia="pl-PL"/>
        </w:rPr>
        <w:lastRenderedPageBreak/>
        <w:t>świadczeń opieki zdrowotnej z dnia 1 lutego 2021 r. (Dz. U. z 2021 r. poz. 249) wnosimy o zmianę warunku na następujący:</w:t>
      </w:r>
    </w:p>
    <w:p w14:paraId="1FAE4BE6" w14:textId="7027DF6F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CA285E6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1F7D679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warunki udziału w postępowaniu dotyczące wiedzy i doświadczenia:</w:t>
      </w:r>
    </w:p>
    <w:p w14:paraId="1BEB94A2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7B1D8EE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zrealizowali należycie w okresie ostatnich trzech lat przed upływem terminu składania ofert (a jeżeli okres prowadzenia działalności jest krótszy – w tym okresie) co najmniej 1 usługę, której przedmiotem  było wykonanie (i uzyskanie oceny) wniosku w formie elektronicznej (w systemie https://iowisz.ezdrowie.gov.pl/) o wydanie opinii o celowość inwestycji w ramach Instrumentu Oceny Wniosków Inwestycyjnych w Sektorze Zdrowia zgodnie z: a) Ustawa z dnia 27 sierpnia 2004 r. o świadczeniach opieki zdrowotnej finansowanych ze środków publicznych (Dz. U. 2020 r. poz. 1398), b) Rozporządzenie Ministra Zdrowia w sprawie formularza Instrumentu Oceny Wniosków Inwestycyjnych w Sektorze Zdrowia dla inwestycji skutkujących zmianą zakresu udzielanych świadczeń opieki zdrowotnej z 1 lutego 2021 r. (Dz. U. z 2021 r. poz. 252), c) Rozporządzenie Ministra Zdrowia w sprawie formularza Instrumentu Oceny Wniosków Inwestycyjnych w Sektorze Zdrowia dla inwestycji pozostających bez wpływu na zakres udzielanych świadczeń opieki zdrowotnej z dnia 1 lutego 2021 r. (Dz. U. z 2021 r. poz. 249).</w:t>
      </w:r>
    </w:p>
    <w:p w14:paraId="3CDBF748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9D7C7A7" w14:textId="07F8E274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6135386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B00F9">
        <w:rPr>
          <w:rFonts w:ascii="Garamond" w:eastAsia="Times New Roman" w:hAnsi="Garamond" w:cs="Times New Roman"/>
          <w:bCs/>
          <w:lang w:eastAsia="pl-PL"/>
        </w:rPr>
        <w:t>przy czym warunek ten jest również objętym kryterium oceny ofert zgodnie z postanowieniami o którym mowa w pkt K Zapytania Ofertowego.</w:t>
      </w:r>
    </w:p>
    <w:p w14:paraId="7E77E6D6" w14:textId="77777777" w:rsidR="00BB00F9" w:rsidRPr="00BB00F9" w:rsidRDefault="00BB00F9" w:rsidP="00BB00F9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2712E90" w14:textId="5695ACFA" w:rsidR="00BB00F9" w:rsidRPr="005A2989" w:rsidRDefault="005A298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A298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dokona modyfikacji zapisu (Patrz Zmodyfikowane Zapytanie Ofertowe w tym zakresie).</w:t>
      </w:r>
    </w:p>
    <w:p w14:paraId="7FE088CD" w14:textId="77777777" w:rsidR="00BB00F9" w:rsidRDefault="00BB00F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8901B41" w14:textId="77777777" w:rsidR="00BB00F9" w:rsidRDefault="00BB00F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298FA501" w14:textId="6B72439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4719E589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879621" w14:textId="37975644" w:rsidR="005A2989" w:rsidRDefault="005A298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D54638" w14:textId="77777777" w:rsidR="005A2989" w:rsidRPr="004C2D8D" w:rsidRDefault="005A298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5A2989"/>
    <w:rsid w:val="00727C51"/>
    <w:rsid w:val="009C41B5"/>
    <w:rsid w:val="00A43542"/>
    <w:rsid w:val="00B87C0F"/>
    <w:rsid w:val="00BB00F9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10</cp:revision>
  <dcterms:created xsi:type="dcterms:W3CDTF">2021-12-21T07:11:00Z</dcterms:created>
  <dcterms:modified xsi:type="dcterms:W3CDTF">2023-04-04T10:40:00Z</dcterms:modified>
</cp:coreProperties>
</file>