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706A52" w:rsidRDefault="009046AB" w:rsidP="009046AB">
      <w:pPr>
        <w:spacing w:line="276" w:lineRule="auto"/>
        <w:jc w:val="both"/>
        <w:rPr>
          <w:rFonts w:ascii="Garamond" w:eastAsia="Garamond" w:hAnsi="Garamond" w:cs="Garamond"/>
          <w:b/>
          <w:bCs/>
          <w:sz w:val="20"/>
          <w:szCs w:val="20"/>
        </w:rPr>
      </w:pPr>
      <w:r w:rsidRPr="00706A52">
        <w:rPr>
          <w:rFonts w:ascii="Garamond" w:eastAsia="Garamond" w:hAnsi="Garamond" w:cs="Garamond"/>
          <w:b/>
          <w:bCs/>
          <w:sz w:val="20"/>
          <w:szCs w:val="20"/>
        </w:rPr>
        <w:t>Zatwierdzam data</w:t>
      </w:r>
    </w:p>
    <w:p w14:paraId="74E5C845" w14:textId="7EEA7B47" w:rsidR="009046AB" w:rsidRPr="00706A52" w:rsidRDefault="00832E78" w:rsidP="009046AB">
      <w:pPr>
        <w:spacing w:line="276" w:lineRule="auto"/>
        <w:jc w:val="both"/>
        <w:rPr>
          <w:rFonts w:ascii="Garamond" w:hAnsi="Garamond" w:cs="Garamond"/>
          <w:sz w:val="20"/>
          <w:szCs w:val="20"/>
        </w:rPr>
      </w:pPr>
      <w:r>
        <w:rPr>
          <w:rFonts w:ascii="Garamond" w:hAnsi="Garamond" w:cs="Garamond"/>
          <w:sz w:val="20"/>
          <w:szCs w:val="20"/>
        </w:rPr>
        <w:t>28</w:t>
      </w:r>
      <w:r w:rsidR="00E566AB" w:rsidRPr="00706A52">
        <w:rPr>
          <w:rFonts w:ascii="Garamond" w:hAnsi="Garamond" w:cs="Garamond"/>
          <w:sz w:val="20"/>
          <w:szCs w:val="20"/>
        </w:rPr>
        <w:t>.0</w:t>
      </w:r>
      <w:r>
        <w:rPr>
          <w:rFonts w:ascii="Garamond" w:hAnsi="Garamond" w:cs="Garamond"/>
          <w:sz w:val="20"/>
          <w:szCs w:val="20"/>
        </w:rPr>
        <w:t>7</w:t>
      </w:r>
      <w:r w:rsidR="00E566AB" w:rsidRPr="00706A52">
        <w:rPr>
          <w:rFonts w:ascii="Garamond" w:hAnsi="Garamond" w:cs="Garamond"/>
          <w:sz w:val="20"/>
          <w:szCs w:val="20"/>
        </w:rPr>
        <w:t>.2023</w:t>
      </w:r>
      <w:r w:rsidR="00125459" w:rsidRPr="00706A52">
        <w:rPr>
          <w:rFonts w:ascii="Garamond" w:hAnsi="Garamond" w:cs="Garamond"/>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3D48CB91" w:rsidR="00C60965" w:rsidRPr="00706A52" w:rsidRDefault="00CB046A" w:rsidP="009046AB">
      <w:pPr>
        <w:spacing w:line="276" w:lineRule="auto"/>
        <w:jc w:val="both"/>
        <w:rPr>
          <w:rFonts w:ascii="Garamond" w:hAnsi="Garamond" w:cs="Garamond"/>
          <w:sz w:val="20"/>
          <w:szCs w:val="20"/>
        </w:rPr>
      </w:pPr>
      <w:hyperlink r:id="rId7" w:history="1">
        <w:r w:rsidR="00C60965" w:rsidRPr="00706A52">
          <w:rPr>
            <w:rStyle w:val="Hipercze"/>
            <w:rFonts w:ascii="Garamond" w:hAnsi="Garamond" w:cs="Garamond"/>
            <w:color w:val="auto"/>
            <w:sz w:val="20"/>
            <w:szCs w:val="20"/>
          </w:rPr>
          <w:t>https://ezamowienia.gov.pl/mp-client/tenders/ocds-148610-d74d0d98-1434-11ee-a60c-9ec5599dddc1</w:t>
        </w:r>
      </w:hyperlink>
      <w:r w:rsidR="00C60965" w:rsidRPr="00706A52">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601093F0" w:rsidR="009046AB" w:rsidRPr="00706A52" w:rsidRDefault="00AD63BA" w:rsidP="009046AB">
      <w:pPr>
        <w:suppressAutoHyphens w:val="0"/>
        <w:autoSpaceDN/>
        <w:spacing w:line="240" w:lineRule="auto"/>
        <w:textAlignment w:val="auto"/>
        <w:rPr>
          <w:rFonts w:ascii="Garamond" w:hAnsi="Garamond"/>
          <w:sz w:val="20"/>
          <w:szCs w:val="20"/>
        </w:rPr>
      </w:pPr>
      <w:r w:rsidRPr="00706A52">
        <w:rPr>
          <w:rFonts w:ascii="Garamond" w:hAnsi="Garamond"/>
          <w:sz w:val="20"/>
          <w:szCs w:val="20"/>
        </w:rPr>
        <w:t>ocds-148610-d74d0d98-1434-11ee-a60c-9ec5599dddc1</w:t>
      </w:r>
      <w:r w:rsidR="00C1796B" w:rsidRPr="00706A52">
        <w:rPr>
          <w:rFonts w:ascii="Garamond" w:hAnsi="Garamond"/>
          <w:sz w:val="20"/>
          <w:szCs w:val="20"/>
        </w:rPr>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791BBA06"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p>
    <w:p w14:paraId="75A5B3AC" w14:textId="5451DA20"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C60965" w:rsidRPr="00706A52">
        <w:rPr>
          <w:rFonts w:ascii="Garamond" w:eastAsia="Garamond" w:hAnsi="Garamond" w:cs="Garamond"/>
          <w:b/>
          <w:bCs/>
          <w:sz w:val="20"/>
          <w:szCs w:val="20"/>
        </w:rPr>
        <w:t>7</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3CBFAFA6" w14:textId="31ACC545" w:rsidR="00C60965" w:rsidRPr="00706A52" w:rsidRDefault="009046AB" w:rsidP="00C60965">
      <w:pPr>
        <w:numPr>
          <w:ilvl w:val="0"/>
          <w:numId w:val="96"/>
        </w:numPr>
        <w:tabs>
          <w:tab w:val="left" w:pos="0"/>
        </w:tabs>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Strona internetowa prowadzonego postępowania : </w:t>
      </w:r>
      <w:hyperlink r:id="rId8" w:history="1">
        <w:r w:rsidR="003A1052" w:rsidRPr="00706A52">
          <w:rPr>
            <w:rStyle w:val="Hipercze"/>
            <w:rFonts w:ascii="Garamond" w:hAnsi="Garamond"/>
            <w:color w:val="auto"/>
            <w:sz w:val="20"/>
            <w:szCs w:val="20"/>
          </w:rPr>
          <w:t>https://ezamowienia.gov.pl/</w:t>
        </w:r>
      </w:hyperlink>
      <w:r w:rsidR="003A1052" w:rsidRPr="00706A52">
        <w:rPr>
          <w:rFonts w:ascii="Garamond" w:hAnsi="Garamond"/>
          <w:sz w:val="20"/>
          <w:szCs w:val="20"/>
        </w:rPr>
        <w:t>, adres strony internetowej prowadzonego postępowania</w:t>
      </w:r>
      <w:r w:rsidR="003A1052" w:rsidRPr="00706A52">
        <w:rPr>
          <w:rFonts w:ascii="Garamond" w:hAnsi="Garamond" w:cs="Garamond"/>
          <w:b/>
          <w:bCs/>
          <w:sz w:val="20"/>
          <w:szCs w:val="20"/>
        </w:rPr>
        <w:t xml:space="preserve"> : </w:t>
      </w:r>
      <w:r w:rsidR="00C60965" w:rsidRPr="00706A52">
        <w:rPr>
          <w:rFonts w:ascii="Garamond" w:hAnsi="Garamond" w:cs="Garamond"/>
          <w:b/>
          <w:bCs/>
          <w:sz w:val="20"/>
          <w:szCs w:val="20"/>
        </w:rPr>
        <w:t>https://ezamowienia.gov.pl/mp-client/tenders/ocds-148610-d74d0d98-1434-11ee-a60c-9ec5599dddc1</w:t>
      </w:r>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lastRenderedPageBreak/>
        <w:t>OPIS PRZEDMIOTU O UDZIELENIU ZAMÓWIENIA PUBLICZNEGO :</w:t>
      </w:r>
    </w:p>
    <w:p w14:paraId="16551C68" w14:textId="2CB64EA5"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 xml:space="preserve">Zamawiający nie zastrzega obowiązku osobistego wykonania przez wykonawcę kluczowych zadań. Zamawiający wymaga wskazania przez wykonawcę zadań, których wykonanie zamierza powierzyć podwykonawcom, i podania firm </w:t>
      </w:r>
      <w:r w:rsidRPr="00706A52">
        <w:rPr>
          <w:rFonts w:ascii="Garamond" w:hAnsi="Garamond"/>
          <w:bCs/>
          <w:sz w:val="20"/>
          <w:szCs w:val="20"/>
        </w:rPr>
        <w:lastRenderedPageBreak/>
        <w:t>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9"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44BCF93C" w:rsidR="00C60965" w:rsidRPr="00706A52" w:rsidRDefault="00F540D6" w:rsidP="00C92CF8">
      <w:pPr>
        <w:pStyle w:val="Default"/>
        <w:spacing w:line="276" w:lineRule="auto"/>
        <w:jc w:val="both"/>
        <w:rPr>
          <w:rStyle w:val="hgkelc"/>
          <w:rFonts w:ascii="Garamond" w:hAnsi="Garamond" w:cs="Arial"/>
          <w:bCs/>
          <w:color w:val="auto"/>
          <w:sz w:val="20"/>
          <w:szCs w:val="20"/>
        </w:rPr>
      </w:pPr>
      <w:r w:rsidRPr="00706A52">
        <w:rPr>
          <w:rFonts w:ascii="Garamond" w:eastAsia="Garamond" w:hAnsi="Garamond" w:cs="Arial"/>
          <w:bCs/>
          <w:color w:val="auto"/>
          <w:sz w:val="20"/>
          <w:szCs w:val="20"/>
        </w:rPr>
        <w:t xml:space="preserve">8.2          </w:t>
      </w:r>
      <w:r w:rsidR="008C2C30" w:rsidRPr="00706A52">
        <w:rPr>
          <w:rFonts w:ascii="Garamond" w:eastAsia="Garamond" w:hAnsi="Garamond" w:cs="Arial"/>
          <w:bCs/>
          <w:color w:val="auto"/>
          <w:sz w:val="20"/>
          <w:szCs w:val="20"/>
        </w:rPr>
        <w:t xml:space="preserve">  </w:t>
      </w:r>
      <w:r w:rsidR="009046AB" w:rsidRPr="00706A52">
        <w:rPr>
          <w:rFonts w:ascii="Garamond" w:eastAsia="Garamond" w:hAnsi="Garamond" w:cs="Arial"/>
          <w:bCs/>
          <w:color w:val="auto"/>
          <w:sz w:val="20"/>
          <w:szCs w:val="20"/>
        </w:rPr>
        <w:t xml:space="preserve">Kod CPV </w:t>
      </w:r>
      <w:r w:rsidR="00F9081C" w:rsidRPr="00706A52">
        <w:rPr>
          <w:rStyle w:val="hgkelc"/>
          <w:rFonts w:ascii="Garamond" w:hAnsi="Garamond" w:cs="Arial"/>
          <w:bCs/>
          <w:color w:val="auto"/>
          <w:sz w:val="20"/>
          <w:szCs w:val="20"/>
        </w:rPr>
        <w:t>33100000-1 Urządzenia medyczne</w:t>
      </w:r>
      <w:r w:rsidRPr="00706A52">
        <w:rPr>
          <w:rStyle w:val="hgkelc"/>
          <w:rFonts w:ascii="Garamond" w:hAnsi="Garamond" w:cs="Arial"/>
          <w:bCs/>
          <w:color w:val="auto"/>
          <w:sz w:val="20"/>
          <w:szCs w:val="20"/>
        </w:rPr>
        <w:t xml:space="preserve">, </w:t>
      </w:r>
      <w:r w:rsidR="00C1796B" w:rsidRPr="00706A52">
        <w:rPr>
          <w:rFonts w:ascii="Garamond" w:eastAsia="SimSun" w:hAnsi="Garamond" w:cs="Arial"/>
          <w:bCs/>
          <w:color w:val="auto"/>
          <w:kern w:val="0"/>
          <w:sz w:val="20"/>
          <w:szCs w:val="20"/>
          <w:lang w:eastAsia="pl-PL"/>
        </w:rPr>
        <w:t xml:space="preserve">Pakiet nr 1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1796B" w:rsidRPr="00706A52">
        <w:rPr>
          <w:rStyle w:val="hgkelc"/>
          <w:rFonts w:ascii="Garamond" w:hAnsi="Garamond"/>
          <w:bCs/>
          <w:color w:val="auto"/>
          <w:sz w:val="20"/>
          <w:szCs w:val="20"/>
        </w:rPr>
        <w:t xml:space="preserve">Pakiet nr 2 -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cs="Arial"/>
          <w:bCs/>
          <w:color w:val="auto"/>
          <w:sz w:val="20"/>
          <w:szCs w:val="20"/>
        </w:rPr>
        <w:t xml:space="preserve">Pakiet nr 3 - </w:t>
      </w:r>
      <w:r w:rsidR="00C60965" w:rsidRPr="00706A52">
        <w:rPr>
          <w:rStyle w:val="hgkelc"/>
          <w:rFonts w:ascii="Garamond" w:hAnsi="Garamond"/>
          <w:sz w:val="20"/>
          <w:szCs w:val="20"/>
        </w:rPr>
        <w:t xml:space="preserve">33111000-1: Aparatura rentgenowska, </w:t>
      </w:r>
      <w:r w:rsidR="00C60965" w:rsidRPr="00706A52">
        <w:rPr>
          <w:rStyle w:val="hgkelc"/>
          <w:rFonts w:ascii="Garamond" w:hAnsi="Garamond"/>
          <w:bCs/>
          <w:color w:val="auto"/>
          <w:sz w:val="20"/>
          <w:szCs w:val="20"/>
        </w:rPr>
        <w:t xml:space="preserve">Pakiet nr 4 -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bCs/>
          <w:color w:val="auto"/>
          <w:sz w:val="20"/>
          <w:szCs w:val="20"/>
        </w:rPr>
        <w:t xml:space="preserve">Pakiet nr 5 -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Różne urządzenia i produkty medyczne.</w:t>
      </w:r>
    </w:p>
    <w:p w14:paraId="20BA58AD" w14:textId="7ED9CA2A" w:rsidR="00512711" w:rsidRPr="00706A52" w:rsidRDefault="009046AB" w:rsidP="00512711">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C1796B" w:rsidRPr="00706A52">
        <w:rPr>
          <w:rFonts w:ascii="Garamond" w:eastAsia="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0"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jeżeli przedmiotowy środek dowodowy służy potwierdzeniu 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w:t>
      </w:r>
      <w:r w:rsidRPr="00706A52">
        <w:rPr>
          <w:rFonts w:ascii="Garamond" w:hAnsi="Garamond" w:cs="Arial"/>
          <w:sz w:val="20"/>
          <w:szCs w:val="20"/>
        </w:rPr>
        <w:lastRenderedPageBreak/>
        <w:t>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lastRenderedPageBreak/>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2"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lastRenderedPageBreak/>
        <w:t xml:space="preserve">za pomocą </w:t>
      </w:r>
      <w:r w:rsidRPr="00706A52">
        <w:rPr>
          <w:rFonts w:ascii="Garamond" w:hAnsi="Garamond" w:cs="Calibri"/>
          <w:kern w:val="0"/>
          <w:sz w:val="20"/>
          <w:szCs w:val="20"/>
          <w:lang w:eastAsia="pl-PL"/>
        </w:rPr>
        <w:t xml:space="preserve">Platformy e-Zamówienia, która jest dostępna pod adresem </w:t>
      </w:r>
      <w:hyperlink r:id="rId13"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4"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7A9D4C8F"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t xml:space="preserve">Ofertę wraz z wymaganymi dokumentami należy złożyć w terminie </w:t>
      </w:r>
      <w:r w:rsidRPr="00706A52">
        <w:rPr>
          <w:rFonts w:ascii="Garamond" w:hAnsi="Garamond" w:cs="Arial"/>
          <w:b/>
          <w:bCs/>
          <w:color w:val="C00000"/>
          <w:sz w:val="20"/>
          <w:szCs w:val="20"/>
        </w:rPr>
        <w:t xml:space="preserve">do dnia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2C577992"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706A5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5903CB7E"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832E78">
        <w:rPr>
          <w:rFonts w:ascii="Garamond" w:hAnsi="Garamond" w:cs="Garamond"/>
          <w:color w:val="C00000"/>
          <w:sz w:val="20"/>
          <w:szCs w:val="20"/>
        </w:rPr>
        <w:t>0</w:t>
      </w:r>
      <w:r w:rsidR="009E1BEE">
        <w:rPr>
          <w:rFonts w:ascii="Garamond" w:hAnsi="Garamond" w:cs="Garamond"/>
          <w:color w:val="C00000"/>
          <w:sz w:val="20"/>
          <w:szCs w:val="20"/>
        </w:rPr>
        <w:t>6</w:t>
      </w:r>
      <w:r w:rsidR="00D9615D" w:rsidRPr="00706A52">
        <w:rPr>
          <w:rFonts w:ascii="Garamond" w:hAnsi="Garamond" w:cs="Garamond"/>
          <w:color w:val="C00000"/>
          <w:sz w:val="20"/>
          <w:szCs w:val="20"/>
        </w:rPr>
        <w:t>.</w:t>
      </w:r>
      <w:r w:rsidR="00832E78">
        <w:rPr>
          <w:rFonts w:ascii="Garamond" w:hAnsi="Garamond" w:cs="Garamond"/>
          <w:color w:val="C00000"/>
          <w:sz w:val="20"/>
          <w:szCs w:val="20"/>
        </w:rPr>
        <w:t>10</w:t>
      </w:r>
      <w:r w:rsidR="00D9615D" w:rsidRPr="00706A52">
        <w:rPr>
          <w:rFonts w:ascii="Garamond" w:hAnsi="Garamond" w:cs="Garamond"/>
          <w:color w:val="C00000"/>
          <w:sz w:val="20"/>
          <w:szCs w:val="20"/>
        </w:rPr>
        <w:t>.</w:t>
      </w:r>
      <w:r w:rsidRPr="00706A52">
        <w:rPr>
          <w:rFonts w:ascii="Garamond" w:hAnsi="Garamond" w:cs="Garamond"/>
          <w:color w:val="C00000"/>
          <w:sz w:val="20"/>
          <w:szCs w:val="20"/>
        </w:rPr>
        <w:t xml:space="preserve">2023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lastRenderedPageBreak/>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5"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706A52">
        <w:rPr>
          <w:rFonts w:ascii="Garamond" w:hAnsi="Garamond" w:cs="Calibri"/>
          <w:b/>
          <w:bCs/>
          <w:sz w:val="20"/>
          <w:szCs w:val="20"/>
          <w:u w:val="single"/>
        </w:rPr>
        <w:lastRenderedPageBreak/>
        <w:t>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4C218D83" w14:textId="77777777" w:rsidR="00905A8D" w:rsidRPr="00706A52" w:rsidRDefault="00905A8D" w:rsidP="009046AB">
      <w:pPr>
        <w:spacing w:line="276" w:lineRule="auto"/>
        <w:jc w:val="both"/>
        <w:rPr>
          <w:rFonts w:ascii="Garamond" w:hAnsi="Garamond"/>
          <w:sz w:val="20"/>
          <w:szCs w:val="20"/>
        </w:rPr>
      </w:pPr>
    </w:p>
    <w:p w14:paraId="07464A02" w14:textId="006BED6A" w:rsidR="00905A8D" w:rsidRPr="00706A52" w:rsidRDefault="00905A8D" w:rsidP="009046AB">
      <w:pPr>
        <w:spacing w:line="276" w:lineRule="auto"/>
        <w:jc w:val="both"/>
        <w:rPr>
          <w:rFonts w:ascii="Garamond" w:hAnsi="Garamond"/>
          <w:b/>
          <w:bCs/>
          <w:sz w:val="20"/>
          <w:szCs w:val="20"/>
          <w:u w:val="single"/>
        </w:rPr>
      </w:pPr>
      <w:r w:rsidRPr="00706A52">
        <w:rPr>
          <w:rFonts w:ascii="Garamond" w:hAnsi="Garamond"/>
          <w:b/>
          <w:bCs/>
          <w:sz w:val="20"/>
          <w:szCs w:val="20"/>
          <w:u w:val="single"/>
        </w:rPr>
        <w:t xml:space="preserve">Dla Pakietu nr </w:t>
      </w:r>
      <w:r w:rsidR="00B45643" w:rsidRPr="00706A52">
        <w:rPr>
          <w:rFonts w:ascii="Garamond" w:hAnsi="Garamond"/>
          <w:b/>
          <w:bCs/>
          <w:sz w:val="20"/>
          <w:szCs w:val="20"/>
          <w:u w:val="single"/>
        </w:rPr>
        <w:t>5</w:t>
      </w:r>
      <w:r w:rsidRPr="00706A52">
        <w:rPr>
          <w:rFonts w:ascii="Garamond" w:hAnsi="Garamond"/>
          <w:b/>
          <w:bCs/>
          <w:sz w:val="20"/>
          <w:szCs w:val="20"/>
          <w:u w:val="single"/>
        </w:rPr>
        <w:t xml:space="preserve"> </w:t>
      </w:r>
    </w:p>
    <w:p w14:paraId="68E5462B" w14:textId="77777777" w:rsidR="00905A8D" w:rsidRPr="00706A52" w:rsidRDefault="00905A8D" w:rsidP="009046AB">
      <w:pPr>
        <w:spacing w:line="276" w:lineRule="auto"/>
        <w:jc w:val="both"/>
        <w:rPr>
          <w:rFonts w:ascii="Garamond" w:hAnsi="Garamond"/>
          <w:b/>
          <w:bCs/>
          <w:sz w:val="20"/>
          <w:szCs w:val="20"/>
          <w:u w:val="single"/>
        </w:rPr>
      </w:pPr>
    </w:p>
    <w:p w14:paraId="2C2510D0" w14:textId="77777777" w:rsidR="00905A8D" w:rsidRPr="00706A52"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06A52" w:rsidRDefault="00905A8D" w:rsidP="00183888">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06A52" w:rsidRDefault="00905A8D" w:rsidP="00183888">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06A52" w:rsidRDefault="00905A8D" w:rsidP="00183888">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06A52" w:rsidRDefault="00905A8D" w:rsidP="00183888">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D959D29" w14:textId="77777777" w:rsidTr="00183888">
        <w:trPr>
          <w:trHeight w:val="346"/>
        </w:trPr>
        <w:tc>
          <w:tcPr>
            <w:tcW w:w="3180" w:type="dxa"/>
            <w:tcMar>
              <w:top w:w="0" w:type="dxa"/>
              <w:left w:w="0" w:type="dxa"/>
              <w:bottom w:w="0" w:type="dxa"/>
              <w:right w:w="0" w:type="dxa"/>
            </w:tcMar>
            <w:vAlign w:val="bottom"/>
          </w:tcPr>
          <w:p w14:paraId="0D2C93D0" w14:textId="0D8D5B8F" w:rsidR="00905A8D" w:rsidRPr="00706A52" w:rsidRDefault="00905A8D" w:rsidP="00183888">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022F59D3" w14:textId="07601EE1" w:rsidR="00905A8D" w:rsidRPr="00706A52" w:rsidRDefault="00905A8D" w:rsidP="00183888">
            <w:pPr>
              <w:pStyle w:val="Standard"/>
              <w:spacing w:line="276" w:lineRule="auto"/>
              <w:jc w:val="both"/>
              <w:rPr>
                <w:rFonts w:ascii="Garamond" w:hAnsi="Garamond" w:cs="Garamond"/>
                <w:sz w:val="20"/>
                <w:szCs w:val="20"/>
              </w:rPr>
            </w:pPr>
          </w:p>
        </w:tc>
      </w:tr>
    </w:tbl>
    <w:p w14:paraId="1FBB1FDD" w14:textId="2603304A" w:rsidR="00905A8D" w:rsidRPr="00706A52" w:rsidRDefault="00905A8D" w:rsidP="00905A8D">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t xml:space="preserve">OCENA TECHNICZNA                       - </w:t>
      </w:r>
      <w:r w:rsidR="00B45643" w:rsidRPr="00706A52">
        <w:rPr>
          <w:rFonts w:ascii="Garamond" w:hAnsi="Garamond" w:cs="Garamond"/>
          <w:sz w:val="20"/>
          <w:szCs w:val="20"/>
        </w:rPr>
        <w:t>4</w:t>
      </w:r>
      <w:r w:rsidRPr="00706A52">
        <w:rPr>
          <w:rFonts w:ascii="Garamond" w:hAnsi="Garamond" w:cs="Garamond"/>
          <w:sz w:val="20"/>
          <w:szCs w:val="20"/>
        </w:rPr>
        <w:t>0 %</w:t>
      </w:r>
    </w:p>
    <w:p w14:paraId="68C23654" w14:textId="77777777" w:rsidR="00905A8D" w:rsidRPr="00706A52" w:rsidRDefault="00905A8D" w:rsidP="00905A8D">
      <w:pPr>
        <w:pStyle w:val="Standard"/>
        <w:spacing w:line="276" w:lineRule="auto"/>
        <w:jc w:val="both"/>
        <w:rPr>
          <w:rFonts w:ascii="Garamond" w:hAnsi="Garamond" w:cs="Garamond"/>
          <w:sz w:val="20"/>
          <w:szCs w:val="20"/>
        </w:rPr>
      </w:pPr>
    </w:p>
    <w:p w14:paraId="7DAB1492" w14:textId="77777777" w:rsidR="00905A8D" w:rsidRPr="00706A52"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08755654"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187D7C15"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210DE183"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2C9114B1"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54D38352" w14:textId="77777777" w:rsidR="00905A8D" w:rsidRPr="00706A52" w:rsidRDefault="00905A8D" w:rsidP="00905A8D">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52EF5797" w14:textId="5D0701BE" w:rsidR="00905A8D" w:rsidRPr="00706A52" w:rsidRDefault="00905A8D" w:rsidP="00905A8D">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sz w:val="20"/>
          <w:szCs w:val="20"/>
        </w:rPr>
        <w:t xml:space="preserve">W zakresie kryterium „OCENA TECHNICZNA(JAKOŚĆ) - maksymalną ilość punktów tj. </w:t>
      </w:r>
      <w:r w:rsidR="00C60965" w:rsidRPr="00706A52">
        <w:rPr>
          <w:rFonts w:ascii="Garamond" w:hAnsi="Garamond" w:cs="Garamond"/>
          <w:b/>
          <w:sz w:val="20"/>
          <w:szCs w:val="20"/>
        </w:rPr>
        <w:t>4</w:t>
      </w:r>
      <w:r w:rsidRPr="00706A52">
        <w:rPr>
          <w:rFonts w:ascii="Garamond" w:hAnsi="Garamond" w:cs="Garamond"/>
          <w:b/>
          <w:sz w:val="20"/>
          <w:szCs w:val="20"/>
        </w:rPr>
        <w:t>0 pkt Wykonawcom przyznana zostanie odpowiednio liczba punktów, określona na podstawie następującego wzoru:</w:t>
      </w:r>
    </w:p>
    <w:p w14:paraId="430019BE" w14:textId="77777777" w:rsidR="00905A8D" w:rsidRPr="00706A52" w:rsidRDefault="00905A8D" w:rsidP="00905A8D">
      <w:pPr>
        <w:pStyle w:val="Standard"/>
        <w:spacing w:line="276" w:lineRule="auto"/>
        <w:jc w:val="both"/>
        <w:rPr>
          <w:rFonts w:ascii="Garamond" w:hAnsi="Garamond" w:cs="Garamond"/>
          <w:b/>
          <w:sz w:val="20"/>
          <w:szCs w:val="20"/>
        </w:rPr>
      </w:pPr>
    </w:p>
    <w:p w14:paraId="75E85859"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uzyskanych punktów z oceny technicznej(jakość) </w:t>
      </w:r>
    </w:p>
    <w:p w14:paraId="6D9255BA" w14:textId="26CB9DCD"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punktów = ----------------------------------------------------------------------------------------------- x 100 x </w:t>
      </w:r>
      <w:r w:rsidR="00C60965" w:rsidRPr="00706A52">
        <w:rPr>
          <w:rFonts w:ascii="Garamond" w:hAnsi="Garamond" w:cs="Garamond"/>
          <w:b/>
          <w:sz w:val="20"/>
          <w:szCs w:val="20"/>
        </w:rPr>
        <w:t>4</w:t>
      </w:r>
      <w:r w:rsidRPr="00706A52">
        <w:rPr>
          <w:rFonts w:ascii="Garamond" w:hAnsi="Garamond" w:cs="Garamond"/>
          <w:b/>
          <w:sz w:val="20"/>
          <w:szCs w:val="20"/>
        </w:rPr>
        <w:t>0 %</w:t>
      </w:r>
    </w:p>
    <w:p w14:paraId="21EFA31A"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ilość maksymalna punktów z oceny technicznej, jaką można uzyskać</w:t>
      </w:r>
    </w:p>
    <w:p w14:paraId="0150F0E5" w14:textId="77777777" w:rsidR="00905A8D" w:rsidRPr="00706A52" w:rsidRDefault="00905A8D" w:rsidP="00905A8D">
      <w:pPr>
        <w:pStyle w:val="Standard"/>
        <w:spacing w:line="276" w:lineRule="auto"/>
        <w:jc w:val="both"/>
        <w:rPr>
          <w:rFonts w:ascii="Garamond" w:hAnsi="Garamond" w:cs="Garamond"/>
          <w:b/>
          <w:sz w:val="20"/>
          <w:szCs w:val="20"/>
        </w:rPr>
      </w:pPr>
      <w:r w:rsidRPr="00706A52">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06A52">
        <w:rPr>
          <w:rFonts w:ascii="Garamond" w:hAnsi="Garamond" w:cs="Garamond"/>
          <w:b/>
          <w:sz w:val="20"/>
          <w:szCs w:val="20"/>
        </w:rPr>
        <w:t>w złożonym załączniku nr 1 przez Wykonawcę.</w:t>
      </w:r>
    </w:p>
    <w:p w14:paraId="19362981" w14:textId="77777777" w:rsidR="00905A8D" w:rsidRPr="00706A52" w:rsidRDefault="00905A8D" w:rsidP="00905A8D">
      <w:pPr>
        <w:widowControl w:val="0"/>
        <w:spacing w:line="276" w:lineRule="auto"/>
        <w:jc w:val="both"/>
        <w:rPr>
          <w:rFonts w:ascii="Garamond" w:hAnsi="Garamond" w:cs="Garamond"/>
          <w:b/>
          <w:bCs/>
          <w:sz w:val="20"/>
          <w:szCs w:val="20"/>
        </w:rPr>
      </w:pPr>
    </w:p>
    <w:p w14:paraId="4DE30910" w14:textId="77777777" w:rsidR="00905A8D" w:rsidRPr="00706A52" w:rsidRDefault="00905A8D" w:rsidP="00905A8D">
      <w:pPr>
        <w:spacing w:line="276" w:lineRule="auto"/>
        <w:jc w:val="both"/>
        <w:rPr>
          <w:rFonts w:ascii="Garamond" w:hAnsi="Garamond"/>
          <w:b/>
          <w:bCs/>
          <w:sz w:val="20"/>
          <w:szCs w:val="20"/>
        </w:rPr>
      </w:pPr>
      <w:r w:rsidRPr="00706A52">
        <w:rPr>
          <w:rFonts w:ascii="Garamond" w:hAnsi="Garamond"/>
          <w:b/>
          <w:bCs/>
          <w:sz w:val="20"/>
          <w:szCs w:val="20"/>
        </w:rPr>
        <w:t>Wykonawca może uzyskać maksymalnie 100 pkt.</w:t>
      </w:r>
    </w:p>
    <w:p w14:paraId="75C5047D" w14:textId="77777777" w:rsidR="00905A8D" w:rsidRPr="00706A52" w:rsidRDefault="00905A8D" w:rsidP="00905A8D">
      <w:pPr>
        <w:spacing w:line="276" w:lineRule="auto"/>
        <w:jc w:val="both"/>
        <w:rPr>
          <w:rFonts w:ascii="Garamond" w:hAnsi="Garamond"/>
          <w:b/>
          <w:bCs/>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458E8ACD"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7947C4" w:rsidRPr="00706A52">
        <w:rPr>
          <w:rStyle w:val="qv3wpe"/>
          <w:rFonts w:ascii="Garamond" w:hAnsi="Garamond"/>
          <w:sz w:val="20"/>
          <w:szCs w:val="20"/>
        </w:rPr>
        <w:t>43 220,00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7947C4" w:rsidRPr="00706A52">
        <w:rPr>
          <w:rFonts w:ascii="Garamond" w:hAnsi="Garamond" w:cs="Calibri Light"/>
          <w:sz w:val="20"/>
          <w:szCs w:val="20"/>
        </w:rPr>
        <w:t>czterdzieści trzy tysiące dwieście dwadzieścia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15919611"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lastRenderedPageBreak/>
        <w:t xml:space="preserve">Pakiet nr 1 – </w:t>
      </w:r>
      <w:r w:rsidR="007947C4" w:rsidRPr="00706A52">
        <w:rPr>
          <w:rFonts w:ascii="Garamond" w:hAnsi="Garamond" w:cs="Calibri Light"/>
          <w:sz w:val="20"/>
          <w:szCs w:val="20"/>
        </w:rPr>
        <w:t>8 400,00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osiem</w:t>
      </w:r>
      <w:r w:rsidR="00905A8D" w:rsidRPr="00706A52">
        <w:rPr>
          <w:rFonts w:ascii="Garamond" w:hAnsi="Garamond" w:cs="Calibri Light"/>
          <w:sz w:val="20"/>
          <w:szCs w:val="20"/>
        </w:rPr>
        <w:t xml:space="preserve"> tysięcy</w:t>
      </w:r>
      <w:r w:rsidR="007947C4" w:rsidRPr="00706A52">
        <w:rPr>
          <w:rFonts w:ascii="Garamond" w:hAnsi="Garamond" w:cs="Calibri Light"/>
          <w:sz w:val="20"/>
          <w:szCs w:val="20"/>
        </w:rPr>
        <w:t xml:space="preserve"> czterysta złotych</w:t>
      </w:r>
      <w:r w:rsidR="00385B20" w:rsidRPr="00706A52">
        <w:rPr>
          <w:rFonts w:ascii="Garamond" w:hAnsi="Garamond" w:cs="Calibri Light"/>
          <w:sz w:val="20"/>
          <w:szCs w:val="20"/>
        </w:rPr>
        <w:t>),</w:t>
      </w:r>
    </w:p>
    <w:p w14:paraId="28D22FA2" w14:textId="7D0F4C85"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7947C4" w:rsidRPr="00706A52">
        <w:rPr>
          <w:rFonts w:ascii="Garamond" w:hAnsi="Garamond" w:cs="Calibri Light"/>
          <w:sz w:val="20"/>
          <w:szCs w:val="20"/>
        </w:rPr>
        <w:t>820,00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 xml:space="preserve">osiemset dwadzieścia </w:t>
      </w:r>
      <w:r w:rsidR="004440C3" w:rsidRPr="00706A52">
        <w:rPr>
          <w:rFonts w:ascii="Garamond" w:hAnsi="Garamond" w:cs="Calibri Light"/>
          <w:sz w:val="20"/>
          <w:szCs w:val="20"/>
        </w:rPr>
        <w:t>złotych)</w:t>
      </w:r>
    </w:p>
    <w:p w14:paraId="227A27B4" w14:textId="74BB8D3B"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7947C4" w:rsidRPr="00706A52">
        <w:rPr>
          <w:rFonts w:ascii="Garamond" w:hAnsi="Garamond" w:cs="Calibri Light"/>
          <w:sz w:val="20"/>
          <w:szCs w:val="20"/>
        </w:rPr>
        <w:t>9 800,00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dziewięć tysięcy osiemset</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6C7A5031"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7947C4" w:rsidRPr="00706A52">
        <w:rPr>
          <w:rFonts w:ascii="Garamond" w:hAnsi="Garamond" w:cs="Calibri Light"/>
          <w:sz w:val="20"/>
          <w:szCs w:val="20"/>
        </w:rPr>
        <w:t>680,00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7947C4" w:rsidRPr="00706A52">
        <w:rPr>
          <w:rFonts w:ascii="Garamond" w:hAnsi="Garamond" w:cs="Calibri Light"/>
          <w:sz w:val="20"/>
          <w:szCs w:val="20"/>
        </w:rPr>
        <w:t>sześćset osiemdziesiąt</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45B612ED" w14:textId="4E6B7FBA" w:rsidR="004440C3" w:rsidRPr="00706A52"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5 – </w:t>
      </w:r>
      <w:r w:rsidR="007947C4" w:rsidRPr="00706A52">
        <w:rPr>
          <w:rFonts w:ascii="Garamond" w:hAnsi="Garamond" w:cs="Calibri Light"/>
          <w:sz w:val="20"/>
          <w:szCs w:val="20"/>
        </w:rPr>
        <w:t>23 500,00</w:t>
      </w:r>
      <w:r w:rsidR="00662548" w:rsidRPr="00706A52">
        <w:rPr>
          <w:rFonts w:ascii="Garamond" w:hAnsi="Garamond" w:cs="Calibri Light"/>
          <w:sz w:val="20"/>
          <w:szCs w:val="20"/>
        </w:rPr>
        <w:t xml:space="preserve"> zł (słownie : </w:t>
      </w:r>
      <w:r w:rsidR="007947C4" w:rsidRPr="00706A52">
        <w:rPr>
          <w:rFonts w:ascii="Garamond" w:hAnsi="Garamond" w:cs="Calibri Light"/>
          <w:sz w:val="20"/>
          <w:szCs w:val="20"/>
        </w:rPr>
        <w:t>dwadzieścia trzy tysiące pięćset</w:t>
      </w:r>
      <w:r w:rsidR="00905A8D" w:rsidRPr="00706A52">
        <w:rPr>
          <w:rFonts w:ascii="Garamond" w:hAnsi="Garamond" w:cs="Calibri Light"/>
          <w:sz w:val="20"/>
          <w:szCs w:val="20"/>
        </w:rPr>
        <w:t xml:space="preserve"> złotych</w:t>
      </w:r>
      <w:r w:rsidR="00662548" w:rsidRPr="00706A52">
        <w:rPr>
          <w:rFonts w:ascii="Garamond" w:hAnsi="Garamond" w:cs="Calibri Light"/>
          <w:sz w:val="20"/>
          <w:szCs w:val="20"/>
        </w:rPr>
        <w:t>)</w:t>
      </w:r>
    </w:p>
    <w:p w14:paraId="37D3E074" w14:textId="77777777"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lastRenderedPageBreak/>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7"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8"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706A52">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06A5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A410D64" w:rsidR="007D27D7" w:rsidRPr="00706A52" w:rsidRDefault="007D27D7" w:rsidP="007D27D7">
      <w:pPr>
        <w:autoSpaceDN/>
        <w:spacing w:line="240" w:lineRule="auto"/>
        <w:ind w:left="3540" w:firstLine="708"/>
        <w:jc w:val="right"/>
        <w:textAlignment w:val="auto"/>
        <w:rPr>
          <w:rFonts w:ascii="Garamond" w:hAnsi="Garamond"/>
          <w:kern w:val="0"/>
          <w:sz w:val="20"/>
          <w:szCs w:val="20"/>
        </w:rPr>
      </w:pPr>
      <w:r w:rsidRPr="00706A52">
        <w:rPr>
          <w:rFonts w:ascii="Garamond" w:hAnsi="Garamond"/>
          <w:b/>
          <w:kern w:val="0"/>
          <w:sz w:val="20"/>
          <w:szCs w:val="20"/>
        </w:rPr>
        <w:t>Pakiet nr 1</w:t>
      </w:r>
    </w:p>
    <w:p w14:paraId="19562B98"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Przedmiotem zamówienia jest dostawa</w:t>
      </w:r>
      <w:r w:rsidRPr="00706A52">
        <w:rPr>
          <w:rFonts w:ascii="Garamond" w:hAnsi="Garamond"/>
          <w:b/>
          <w:bCs/>
          <w:kern w:val="0"/>
          <w:sz w:val="20"/>
          <w:szCs w:val="20"/>
        </w:rPr>
        <w:t xml:space="preserve"> </w:t>
      </w:r>
      <w:proofErr w:type="spellStart"/>
      <w:r w:rsidRPr="00706A52">
        <w:rPr>
          <w:rFonts w:ascii="Garamond" w:hAnsi="Garamond"/>
          <w:b/>
          <w:bCs/>
          <w:kern w:val="0"/>
          <w:sz w:val="20"/>
          <w:szCs w:val="20"/>
        </w:rPr>
        <w:t>Wideobronchofiberoskopu</w:t>
      </w:r>
      <w:proofErr w:type="spellEnd"/>
      <w:r w:rsidRPr="00706A52">
        <w:rPr>
          <w:rFonts w:ascii="Garamond" w:hAnsi="Garamond"/>
          <w:b/>
          <w:bCs/>
          <w:kern w:val="0"/>
          <w:sz w:val="20"/>
          <w:szCs w:val="20"/>
        </w:rPr>
        <w:t xml:space="preserve"> – 1 </w:t>
      </w:r>
      <w:proofErr w:type="spellStart"/>
      <w:r w:rsidRPr="00706A52">
        <w:rPr>
          <w:rFonts w:ascii="Garamond" w:hAnsi="Garamond"/>
          <w:b/>
          <w:bCs/>
          <w:kern w:val="0"/>
          <w:sz w:val="20"/>
          <w:szCs w:val="20"/>
        </w:rPr>
        <w:t>szt</w:t>
      </w:r>
      <w:proofErr w:type="spellEnd"/>
      <w:r w:rsidRPr="00706A52">
        <w:rPr>
          <w:rFonts w:ascii="Garamond" w:hAnsi="Garamond"/>
          <w:kern w:val="0"/>
          <w:sz w:val="20"/>
          <w:szCs w:val="20"/>
        </w:rPr>
        <w:t>, montaż, instalacja, uruchomienie (rozruch) i przeszkolenie personelu Zamawiającego w zakresie ich obsługi i eksploatacji w tym :</w:t>
      </w:r>
    </w:p>
    <w:p w14:paraId="19D33412" w14:textId="77777777" w:rsidR="007D27D7" w:rsidRPr="00706A52" w:rsidRDefault="007D27D7" w:rsidP="007D27D7">
      <w:pPr>
        <w:autoSpaceDN/>
        <w:spacing w:line="240" w:lineRule="auto"/>
        <w:textAlignment w:val="auto"/>
        <w:rPr>
          <w:rFonts w:ascii="Garamond" w:hAnsi="Garamond"/>
          <w:b/>
          <w:bCs/>
          <w:kern w:val="0"/>
          <w:sz w:val="20"/>
          <w:szCs w:val="20"/>
        </w:rPr>
      </w:pPr>
    </w:p>
    <w:p w14:paraId="3D2BBD25" w14:textId="28CED210" w:rsidR="007D27D7" w:rsidRPr="00706A52" w:rsidRDefault="007D27D7" w:rsidP="007D27D7">
      <w:pPr>
        <w:autoSpaceDN/>
        <w:spacing w:line="240" w:lineRule="auto"/>
        <w:textAlignment w:val="auto"/>
        <w:rPr>
          <w:rFonts w:ascii="Garamond" w:hAnsi="Garamond"/>
          <w:kern w:val="0"/>
          <w:sz w:val="20"/>
          <w:szCs w:val="20"/>
        </w:rPr>
      </w:pPr>
    </w:p>
    <w:p w14:paraId="52041373"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Producent :…………………………………………………………………………</w:t>
      </w:r>
    </w:p>
    <w:p w14:paraId="016B08E9"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Typ urządzenia :……………………………………………………………………</w:t>
      </w:r>
    </w:p>
    <w:p w14:paraId="024175DD"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Kraj pochodzenia :…………………………………………………………………</w:t>
      </w:r>
    </w:p>
    <w:p w14:paraId="24536100"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Rok produkcji : 2023</w:t>
      </w:r>
    </w:p>
    <w:p w14:paraId="2DBD0771" w14:textId="77777777" w:rsidR="007D27D7" w:rsidRPr="00706A52" w:rsidRDefault="007D27D7" w:rsidP="007D27D7">
      <w:pPr>
        <w:autoSpaceDN/>
        <w:spacing w:line="360" w:lineRule="auto"/>
        <w:ind w:left="720"/>
        <w:textAlignment w:val="auto"/>
        <w:rPr>
          <w:rFonts w:ascii="Garamond" w:hAnsi="Garamond"/>
          <w:kern w:val="0"/>
          <w:sz w:val="20"/>
          <w:szCs w:val="20"/>
        </w:rPr>
      </w:pPr>
      <w:r w:rsidRPr="00706A5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7D27D7" w:rsidRPr="00706A52" w14:paraId="19679F54"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D33B5A" w14:textId="77777777" w:rsidR="007D27D7" w:rsidRPr="00706A52" w:rsidRDefault="007D27D7" w:rsidP="007D27D7">
            <w:pPr>
              <w:autoSpaceDN/>
              <w:spacing w:line="240" w:lineRule="auto"/>
              <w:jc w:val="right"/>
              <w:textAlignment w:val="auto"/>
              <w:rPr>
                <w:rFonts w:ascii="Garamond" w:hAnsi="Garamond"/>
                <w:kern w:val="0"/>
                <w:sz w:val="20"/>
                <w:szCs w:val="20"/>
              </w:rPr>
            </w:pPr>
            <w:r w:rsidRPr="00706A52">
              <w:rPr>
                <w:rFonts w:ascii="Garamond" w:hAnsi="Garamond"/>
                <w:b/>
                <w:bCs/>
                <w:i/>
                <w:kern w:val="0"/>
                <w:sz w:val="20"/>
                <w:szCs w:val="20"/>
              </w:rPr>
              <w:t>L.P</w:t>
            </w:r>
            <w:r w:rsidRPr="00706A5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D98BDD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7B847B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A4D495" w14:textId="77777777" w:rsidR="007D27D7" w:rsidRPr="00706A52" w:rsidRDefault="007D27D7" w:rsidP="007D27D7">
            <w:pPr>
              <w:autoSpaceDN/>
              <w:snapToGrid w:val="0"/>
              <w:spacing w:line="240" w:lineRule="auto"/>
              <w:jc w:val="center"/>
              <w:textAlignment w:val="auto"/>
              <w:rPr>
                <w:rFonts w:ascii="Garamond" w:hAnsi="Garamond"/>
                <w:b/>
                <w:i/>
                <w:kern w:val="0"/>
                <w:sz w:val="20"/>
                <w:szCs w:val="20"/>
              </w:rPr>
            </w:pPr>
          </w:p>
          <w:p w14:paraId="557C377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 xml:space="preserve">PARAMETRY </w:t>
            </w:r>
            <w:r w:rsidRPr="00706A52">
              <w:rPr>
                <w:rFonts w:ascii="Garamond" w:hAnsi="Garamond"/>
                <w:b/>
                <w:i/>
                <w:kern w:val="0"/>
                <w:sz w:val="20"/>
                <w:szCs w:val="20"/>
              </w:rPr>
              <w:br/>
              <w:t>OFEROWANE</w:t>
            </w:r>
          </w:p>
        </w:tc>
      </w:tr>
      <w:tr w:rsidR="007D27D7" w:rsidRPr="00706A52" w14:paraId="1C5034BE"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3758129D"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48CED43F" w14:textId="77777777" w:rsidR="007D27D7" w:rsidRPr="00706A52" w:rsidRDefault="007D27D7" w:rsidP="007D27D7">
            <w:pPr>
              <w:autoSpaceDN/>
              <w:spacing w:line="240" w:lineRule="auto"/>
              <w:textAlignment w:val="auto"/>
              <w:rPr>
                <w:rFonts w:ascii="Garamond" w:hAnsi="Garamond"/>
                <w:b/>
                <w:bCs/>
                <w:kern w:val="0"/>
                <w:sz w:val="20"/>
                <w:szCs w:val="20"/>
              </w:rPr>
            </w:pPr>
            <w:proofErr w:type="spellStart"/>
            <w:r w:rsidRPr="00706A52">
              <w:rPr>
                <w:rFonts w:ascii="Garamond" w:hAnsi="Garamond"/>
                <w:b/>
                <w:bCs/>
                <w:kern w:val="0"/>
                <w:sz w:val="20"/>
                <w:szCs w:val="20"/>
              </w:rPr>
              <w:t>Wideobronchofiberoskop</w:t>
            </w:r>
            <w:proofErr w:type="spellEnd"/>
            <w:r w:rsidRPr="00706A52">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D9D9D9"/>
          </w:tcPr>
          <w:p w14:paraId="41B14C1A" w14:textId="77777777" w:rsidR="007D27D7" w:rsidRPr="00706A52" w:rsidRDefault="007D27D7" w:rsidP="007D27D7">
            <w:pPr>
              <w:autoSpaceDN/>
              <w:snapToGrid w:val="0"/>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49C16BC5" w14:textId="77777777" w:rsidR="007D27D7" w:rsidRPr="00706A52" w:rsidRDefault="007D27D7" w:rsidP="007D27D7">
            <w:pPr>
              <w:autoSpaceDN/>
              <w:snapToGrid w:val="0"/>
              <w:spacing w:line="240" w:lineRule="auto"/>
              <w:textAlignment w:val="auto"/>
              <w:rPr>
                <w:rFonts w:ascii="Garamond" w:hAnsi="Garamond"/>
                <w:b/>
                <w:bCs/>
                <w:kern w:val="0"/>
                <w:sz w:val="20"/>
                <w:szCs w:val="20"/>
              </w:rPr>
            </w:pPr>
          </w:p>
        </w:tc>
      </w:tr>
      <w:tr w:rsidR="007D27D7" w:rsidRPr="00706A52" w14:paraId="3AC3497A"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C041E23"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04F8A2" w14:textId="77777777" w:rsidR="007D27D7" w:rsidRPr="00706A52" w:rsidRDefault="007D27D7" w:rsidP="007D27D7">
            <w:pPr>
              <w:autoSpaceDN/>
              <w:snapToGrid w:val="0"/>
              <w:spacing w:line="240" w:lineRule="auto"/>
              <w:textAlignment w:val="auto"/>
              <w:rPr>
                <w:rFonts w:ascii="Garamond" w:hAnsi="Garamond"/>
                <w:b/>
                <w:bCs/>
                <w:kern w:val="0"/>
                <w:sz w:val="20"/>
                <w:szCs w:val="20"/>
              </w:rPr>
            </w:pPr>
            <w:r w:rsidRPr="00706A52">
              <w:rPr>
                <w:rFonts w:ascii="Garamond" w:hAnsi="Garamond"/>
                <w:b/>
                <w:bCs/>
                <w:kern w:val="0"/>
                <w:sz w:val="20"/>
                <w:szCs w:val="20"/>
              </w:rPr>
              <w:t>Parametry wymagane:</w:t>
            </w:r>
          </w:p>
        </w:tc>
      </w:tr>
      <w:tr w:rsidR="007D27D7" w:rsidRPr="00706A52" w14:paraId="62C861CD" w14:textId="77777777" w:rsidTr="007D27D7">
        <w:trPr>
          <w:trHeight w:val="419"/>
        </w:trPr>
        <w:tc>
          <w:tcPr>
            <w:tcW w:w="709" w:type="dxa"/>
            <w:tcBorders>
              <w:left w:val="single" w:sz="4" w:space="0" w:color="000000"/>
              <w:bottom w:val="single" w:sz="4" w:space="0" w:color="000000"/>
            </w:tcBorders>
            <w:shd w:val="clear" w:color="auto" w:fill="auto"/>
          </w:tcPr>
          <w:p w14:paraId="70E69300" w14:textId="77777777" w:rsidR="007D27D7" w:rsidRPr="00706A52"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8A2645B"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0CC8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E420B9" w14:textId="77777777" w:rsidR="007D27D7" w:rsidRPr="00706A52"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06A52" w14:paraId="143BF41B"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3C5CD468"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04D78F1" w14:textId="77777777" w:rsidR="007D27D7" w:rsidRPr="00706A52"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proofErr w:type="spellStart"/>
            <w:r w:rsidRPr="00706A52">
              <w:rPr>
                <w:rFonts w:ascii="Garamond" w:hAnsi="Garamond"/>
                <w:bCs/>
                <w:kern w:val="0"/>
                <w:sz w:val="20"/>
                <w:szCs w:val="20"/>
              </w:rPr>
              <w:t>Wideoendoskop</w:t>
            </w:r>
            <w:proofErr w:type="spellEnd"/>
            <w:r w:rsidRPr="00706A52">
              <w:rPr>
                <w:rFonts w:ascii="Garamond" w:hAnsi="Garamond"/>
                <w:bCs/>
                <w:kern w:val="0"/>
                <w:sz w:val="20"/>
                <w:szCs w:val="20"/>
              </w:rPr>
              <w:t xml:space="preserve"> 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4725834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52915F4"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D595F10" w14:textId="77777777" w:rsidTr="007D27D7">
        <w:tc>
          <w:tcPr>
            <w:tcW w:w="709" w:type="dxa"/>
            <w:tcBorders>
              <w:top w:val="single" w:sz="4" w:space="0" w:color="000000"/>
              <w:left w:val="single" w:sz="4" w:space="0" w:color="000000"/>
              <w:bottom w:val="single" w:sz="4" w:space="0" w:color="000000"/>
            </w:tcBorders>
            <w:shd w:val="clear" w:color="auto" w:fill="auto"/>
          </w:tcPr>
          <w:p w14:paraId="5B1067B4"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F675190"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bCs/>
                <w:kern w:val="0"/>
                <w:sz w:val="20"/>
                <w:szCs w:val="20"/>
                <w:lang w:eastAsia="en-US"/>
              </w:rPr>
              <w:t xml:space="preserve">Pełna kompatybilność z podsianym aparatem USG Hitachi </w:t>
            </w:r>
            <w:proofErr w:type="spellStart"/>
            <w:r w:rsidRPr="00706A52">
              <w:rPr>
                <w:rFonts w:ascii="Garamond" w:hAnsi="Garamond"/>
                <w:bCs/>
                <w:kern w:val="0"/>
                <w:sz w:val="20"/>
                <w:szCs w:val="20"/>
                <w:lang w:eastAsia="en-US"/>
              </w:rPr>
              <w:t>Aloka</w:t>
            </w:r>
            <w:proofErr w:type="spellEnd"/>
            <w:r w:rsidRPr="00706A52">
              <w:rPr>
                <w:rFonts w:ascii="Garamond" w:hAnsi="Garamond"/>
                <w:bCs/>
                <w:kern w:val="0"/>
                <w:sz w:val="20"/>
                <w:szCs w:val="20"/>
                <w:lang w:eastAsia="en-US"/>
              </w:rPr>
              <w:t xml:space="preserve"> </w:t>
            </w:r>
            <w:proofErr w:type="spellStart"/>
            <w:r w:rsidRPr="00706A52">
              <w:rPr>
                <w:rFonts w:ascii="Garamond" w:hAnsi="Garamond"/>
                <w:bCs/>
                <w:kern w:val="0"/>
                <w:sz w:val="20"/>
                <w:szCs w:val="20"/>
                <w:lang w:eastAsia="en-US"/>
              </w:rPr>
              <w:t>Prosound</w:t>
            </w:r>
            <w:proofErr w:type="spellEnd"/>
            <w:r w:rsidRPr="00706A52">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59B0CD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ED1AFFD"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031060E" w14:textId="77777777" w:rsidTr="007D27D7">
        <w:tc>
          <w:tcPr>
            <w:tcW w:w="709" w:type="dxa"/>
            <w:tcBorders>
              <w:top w:val="single" w:sz="4" w:space="0" w:color="000000"/>
              <w:left w:val="single" w:sz="4" w:space="0" w:color="000000"/>
              <w:bottom w:val="single" w:sz="4" w:space="0" w:color="000000"/>
            </w:tcBorders>
            <w:shd w:val="clear" w:color="auto" w:fill="auto"/>
          </w:tcPr>
          <w:p w14:paraId="68A0E73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FD3134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Średnica wziernika max: 6,3 mm</w:t>
            </w:r>
          </w:p>
        </w:tc>
        <w:tc>
          <w:tcPr>
            <w:tcW w:w="1843" w:type="dxa"/>
            <w:tcBorders>
              <w:top w:val="single" w:sz="4" w:space="0" w:color="000000"/>
              <w:left w:val="single" w:sz="4" w:space="0" w:color="000000"/>
              <w:bottom w:val="single" w:sz="4" w:space="0" w:color="000000"/>
            </w:tcBorders>
            <w:shd w:val="clear" w:color="auto" w:fill="auto"/>
          </w:tcPr>
          <w:p w14:paraId="5F98678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4C7CDD9"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8636511" w14:textId="77777777" w:rsidTr="007D27D7">
        <w:tc>
          <w:tcPr>
            <w:tcW w:w="709" w:type="dxa"/>
            <w:tcBorders>
              <w:top w:val="single" w:sz="4" w:space="0" w:color="000000"/>
              <w:left w:val="single" w:sz="4" w:space="0" w:color="000000"/>
              <w:bottom w:val="single" w:sz="4" w:space="0" w:color="000000"/>
            </w:tcBorders>
            <w:shd w:val="clear" w:color="auto" w:fill="auto"/>
          </w:tcPr>
          <w:p w14:paraId="63C20340"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2503A8FC" w14:textId="77777777" w:rsidR="007D27D7" w:rsidRPr="00706A52"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06A52">
              <w:rPr>
                <w:rFonts w:ascii="Garamond" w:hAnsi="Garamond"/>
                <w:kern w:val="0"/>
                <w:sz w:val="20"/>
                <w:szCs w:val="20"/>
                <w:lang w:eastAsia="en-US"/>
              </w:rPr>
              <w:t>Średnica końcówki wziernika max: 6,6 mm</w:t>
            </w:r>
          </w:p>
        </w:tc>
        <w:tc>
          <w:tcPr>
            <w:tcW w:w="1843" w:type="dxa"/>
            <w:tcBorders>
              <w:top w:val="single" w:sz="4" w:space="0" w:color="000000"/>
              <w:left w:val="single" w:sz="4" w:space="0" w:color="000000"/>
              <w:bottom w:val="single" w:sz="4" w:space="0" w:color="000000"/>
            </w:tcBorders>
            <w:shd w:val="clear" w:color="auto" w:fill="auto"/>
          </w:tcPr>
          <w:p w14:paraId="1876934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FBF7F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1063D424" w14:textId="77777777" w:rsidTr="007D27D7">
        <w:tc>
          <w:tcPr>
            <w:tcW w:w="709" w:type="dxa"/>
            <w:tcBorders>
              <w:top w:val="single" w:sz="4" w:space="0" w:color="000000"/>
              <w:left w:val="single" w:sz="4" w:space="0" w:color="000000"/>
              <w:bottom w:val="single" w:sz="4" w:space="0" w:color="000000"/>
            </w:tcBorders>
            <w:shd w:val="clear" w:color="auto" w:fill="auto"/>
          </w:tcPr>
          <w:p w14:paraId="5828FD7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790923A"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Kanał roboczy min.: 2,2 mm</w:t>
            </w:r>
          </w:p>
        </w:tc>
        <w:tc>
          <w:tcPr>
            <w:tcW w:w="1843" w:type="dxa"/>
            <w:tcBorders>
              <w:top w:val="single" w:sz="4" w:space="0" w:color="000000"/>
              <w:left w:val="single" w:sz="4" w:space="0" w:color="000000"/>
              <w:bottom w:val="single" w:sz="4" w:space="0" w:color="000000"/>
            </w:tcBorders>
            <w:shd w:val="clear" w:color="auto" w:fill="auto"/>
          </w:tcPr>
          <w:p w14:paraId="4046864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9AF988"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0D7F4241" w14:textId="77777777" w:rsidTr="007D27D7">
        <w:tc>
          <w:tcPr>
            <w:tcW w:w="709" w:type="dxa"/>
            <w:tcBorders>
              <w:top w:val="single" w:sz="4" w:space="0" w:color="000000"/>
              <w:left w:val="single" w:sz="4" w:space="0" w:color="000000"/>
              <w:bottom w:val="single" w:sz="4" w:space="0" w:color="000000"/>
            </w:tcBorders>
            <w:shd w:val="clear" w:color="auto" w:fill="auto"/>
          </w:tcPr>
          <w:p w14:paraId="60CE14C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5CFF52B5"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Kąty zgięcia G/D: min.: 150 min.: 70 stopni</w:t>
            </w:r>
          </w:p>
        </w:tc>
        <w:tc>
          <w:tcPr>
            <w:tcW w:w="1843" w:type="dxa"/>
            <w:tcBorders>
              <w:top w:val="single" w:sz="4" w:space="0" w:color="000000"/>
              <w:left w:val="single" w:sz="4" w:space="0" w:color="000000"/>
              <w:bottom w:val="single" w:sz="4" w:space="0" w:color="000000"/>
            </w:tcBorders>
            <w:shd w:val="clear" w:color="auto" w:fill="auto"/>
          </w:tcPr>
          <w:p w14:paraId="4A14C9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A8C254A"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50584A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661D7E3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lastRenderedPageBreak/>
              <w:t>12</w:t>
            </w:r>
          </w:p>
        </w:tc>
        <w:tc>
          <w:tcPr>
            <w:tcW w:w="5954" w:type="dxa"/>
            <w:tcBorders>
              <w:top w:val="single" w:sz="4" w:space="0" w:color="000000"/>
              <w:left w:val="single" w:sz="4" w:space="0" w:color="000000"/>
              <w:bottom w:val="single" w:sz="4" w:space="0" w:color="000000"/>
            </w:tcBorders>
            <w:shd w:val="clear" w:color="auto" w:fill="auto"/>
            <w:vAlign w:val="center"/>
          </w:tcPr>
          <w:p w14:paraId="147F220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Długość robocza sondy: 600 mm</w:t>
            </w:r>
          </w:p>
        </w:tc>
        <w:tc>
          <w:tcPr>
            <w:tcW w:w="1843" w:type="dxa"/>
            <w:tcBorders>
              <w:top w:val="single" w:sz="4" w:space="0" w:color="000000"/>
              <w:left w:val="single" w:sz="4" w:space="0" w:color="000000"/>
              <w:bottom w:val="single" w:sz="4" w:space="0" w:color="000000"/>
            </w:tcBorders>
            <w:shd w:val="clear" w:color="auto" w:fill="auto"/>
          </w:tcPr>
          <w:p w14:paraId="6C4A170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1632EC1"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13460E6A"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FBE82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9CDEA5"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Pole widzenia min.: 80°</w:t>
            </w:r>
          </w:p>
        </w:tc>
        <w:tc>
          <w:tcPr>
            <w:tcW w:w="1843" w:type="dxa"/>
            <w:tcBorders>
              <w:top w:val="single" w:sz="4" w:space="0" w:color="000000"/>
              <w:left w:val="single" w:sz="4" w:space="0" w:color="000000"/>
              <w:bottom w:val="single" w:sz="4" w:space="0" w:color="000000"/>
            </w:tcBorders>
            <w:shd w:val="clear" w:color="auto" w:fill="auto"/>
          </w:tcPr>
          <w:p w14:paraId="3F1608C7"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B5B93E8"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0E450440"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01A3B7E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0D2BFA9"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Optyka skośna min.: 20°</w:t>
            </w:r>
          </w:p>
        </w:tc>
        <w:tc>
          <w:tcPr>
            <w:tcW w:w="1843" w:type="dxa"/>
            <w:tcBorders>
              <w:top w:val="single" w:sz="4" w:space="0" w:color="000000"/>
              <w:left w:val="single" w:sz="4" w:space="0" w:color="000000"/>
              <w:bottom w:val="single" w:sz="4" w:space="0" w:color="000000"/>
            </w:tcBorders>
            <w:shd w:val="clear" w:color="auto" w:fill="auto"/>
          </w:tcPr>
          <w:p w14:paraId="300F665A"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9D65343"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691E556D"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8C0D1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82D770A"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Głębia ostrości min.: 2-50 mm</w:t>
            </w:r>
          </w:p>
        </w:tc>
        <w:tc>
          <w:tcPr>
            <w:tcW w:w="1843" w:type="dxa"/>
            <w:tcBorders>
              <w:top w:val="single" w:sz="4" w:space="0" w:color="000000"/>
              <w:left w:val="single" w:sz="4" w:space="0" w:color="000000"/>
              <w:bottom w:val="single" w:sz="4" w:space="0" w:color="000000"/>
            </w:tcBorders>
            <w:shd w:val="clear" w:color="auto" w:fill="auto"/>
          </w:tcPr>
          <w:p w14:paraId="333C9DB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77A47B9"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B26081" w:rsidRPr="00B26081" w14:paraId="6DC1C7DF"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BC032E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76DAEDF"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Pole skanowania ultrasonograficznego min.: 60°</w:t>
            </w:r>
          </w:p>
        </w:tc>
        <w:tc>
          <w:tcPr>
            <w:tcW w:w="1843" w:type="dxa"/>
            <w:tcBorders>
              <w:top w:val="single" w:sz="4" w:space="0" w:color="000000"/>
              <w:left w:val="single" w:sz="4" w:space="0" w:color="000000"/>
              <w:bottom w:val="single" w:sz="4" w:space="0" w:color="000000"/>
            </w:tcBorders>
            <w:shd w:val="clear" w:color="auto" w:fill="auto"/>
          </w:tcPr>
          <w:p w14:paraId="35DA6A84" w14:textId="1C363927"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352B10"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2304E67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3E1DA5A8"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68EA63"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Zawór ssawny z częścią podłączaną do ssaka odłączany  w celu lepszej dokładniejszej sterylizacji.</w:t>
            </w:r>
          </w:p>
        </w:tc>
        <w:tc>
          <w:tcPr>
            <w:tcW w:w="1843" w:type="dxa"/>
            <w:tcBorders>
              <w:top w:val="single" w:sz="4" w:space="0" w:color="000000"/>
              <w:left w:val="single" w:sz="4" w:space="0" w:color="000000"/>
              <w:bottom w:val="single" w:sz="4" w:space="0" w:color="000000"/>
            </w:tcBorders>
            <w:shd w:val="clear" w:color="auto" w:fill="auto"/>
          </w:tcPr>
          <w:p w14:paraId="5DF48EF6" w14:textId="5EFC5BED"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1D59A6"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1F683C10"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E09F65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3C274C"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Częstotliwość skanowania min.: 5//6/7,5/10/12 MHz</w:t>
            </w:r>
          </w:p>
        </w:tc>
        <w:tc>
          <w:tcPr>
            <w:tcW w:w="1843" w:type="dxa"/>
            <w:tcBorders>
              <w:top w:val="single" w:sz="4" w:space="0" w:color="000000"/>
              <w:left w:val="single" w:sz="4" w:space="0" w:color="000000"/>
              <w:bottom w:val="single" w:sz="4" w:space="0" w:color="000000"/>
            </w:tcBorders>
            <w:shd w:val="clear" w:color="auto" w:fill="auto"/>
          </w:tcPr>
          <w:p w14:paraId="31BC5139" w14:textId="549E56C4"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084BD8B"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7D27D7" w:rsidRPr="00706A52" w14:paraId="4AD2168C" w14:textId="77777777" w:rsidTr="007D27D7">
        <w:tc>
          <w:tcPr>
            <w:tcW w:w="709" w:type="dxa"/>
            <w:tcBorders>
              <w:left w:val="single" w:sz="4" w:space="0" w:color="000000"/>
              <w:bottom w:val="single" w:sz="4" w:space="0" w:color="000000"/>
            </w:tcBorders>
            <w:shd w:val="clear" w:color="auto" w:fill="D9D9D9"/>
          </w:tcPr>
          <w:p w14:paraId="7CD4FEFC"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2470D33"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r w:rsidRPr="00706A52">
              <w:rPr>
                <w:rFonts w:ascii="Garamond" w:hAnsi="Garamond"/>
                <w:b/>
                <w:kern w:val="0"/>
                <w:sz w:val="20"/>
                <w:szCs w:val="20"/>
              </w:rPr>
              <w:t>Wymagania pozostałe:</w:t>
            </w:r>
          </w:p>
        </w:tc>
      </w:tr>
      <w:tr w:rsidR="007D27D7" w:rsidRPr="00706A52" w14:paraId="11D6300D" w14:textId="77777777" w:rsidTr="007D27D7">
        <w:tc>
          <w:tcPr>
            <w:tcW w:w="709" w:type="dxa"/>
            <w:tcBorders>
              <w:left w:val="single" w:sz="4" w:space="0" w:color="000000"/>
              <w:bottom w:val="single" w:sz="4" w:space="0" w:color="000000"/>
            </w:tcBorders>
            <w:shd w:val="clear" w:color="auto" w:fill="auto"/>
          </w:tcPr>
          <w:p w14:paraId="78B7DB76"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6B3F92" w14:textId="77777777" w:rsidR="007D27D7" w:rsidRPr="00706A52" w:rsidRDefault="007D27D7" w:rsidP="007D27D7">
            <w:pPr>
              <w:autoSpaceDN/>
              <w:snapToGrid w:val="0"/>
              <w:textAlignment w:val="auto"/>
              <w:rPr>
                <w:rFonts w:ascii="Garamond" w:hAnsi="Garamond"/>
                <w:kern w:val="2"/>
                <w:sz w:val="20"/>
                <w:szCs w:val="20"/>
              </w:rPr>
            </w:pPr>
            <w:r w:rsidRPr="00706A5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287B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DCCB8B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33C246F" w14:textId="77777777" w:rsidTr="007D27D7">
        <w:tc>
          <w:tcPr>
            <w:tcW w:w="709" w:type="dxa"/>
            <w:tcBorders>
              <w:left w:val="single" w:sz="4" w:space="0" w:color="000000"/>
              <w:bottom w:val="single" w:sz="4" w:space="0" w:color="auto"/>
            </w:tcBorders>
            <w:shd w:val="clear" w:color="auto" w:fill="auto"/>
          </w:tcPr>
          <w:p w14:paraId="60FE1CB7"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0FA088F3"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1CB29E68"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auto"/>
              <w:right w:val="single" w:sz="4" w:space="0" w:color="000000"/>
            </w:tcBorders>
            <w:shd w:val="clear" w:color="auto" w:fill="auto"/>
          </w:tcPr>
          <w:p w14:paraId="0B73C43E"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FCD4138"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54EB314"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38F0BE"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r w:rsidRPr="00706A5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7860C4"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2544CC"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bl>
    <w:p w14:paraId="504BC59A" w14:textId="77777777" w:rsidR="007D27D7" w:rsidRPr="00706A52" w:rsidRDefault="007D27D7" w:rsidP="007D27D7">
      <w:pPr>
        <w:autoSpaceDN/>
        <w:spacing w:after="120" w:line="240" w:lineRule="auto"/>
        <w:textAlignment w:val="auto"/>
        <w:rPr>
          <w:rFonts w:ascii="Garamond" w:hAnsi="Garamond"/>
          <w:kern w:val="0"/>
          <w:sz w:val="20"/>
          <w:szCs w:val="20"/>
        </w:rPr>
      </w:pPr>
    </w:p>
    <w:p w14:paraId="05E890FF" w14:textId="77777777" w:rsidR="007D27D7" w:rsidRPr="00706A52" w:rsidRDefault="007D27D7" w:rsidP="007D27D7">
      <w:pPr>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D27D7" w:rsidRPr="00706A52" w14:paraId="05AA1F6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0F3744"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0C8011F"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23DFDECD"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5E731E76"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64735B"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OFEROWANY</w:t>
            </w:r>
          </w:p>
        </w:tc>
      </w:tr>
      <w:tr w:rsidR="007D27D7" w:rsidRPr="00706A52" w14:paraId="3DC29054"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A83BF35"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B4B453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AABA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06D62C0C"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7C4D9"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B7ACF8"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pełnej bezpłatnej gwarancji na sprzęt [miesiące]</w:t>
            </w:r>
          </w:p>
          <w:p w14:paraId="3D7394EA"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119" w:type="dxa"/>
            <w:tcBorders>
              <w:top w:val="single" w:sz="4" w:space="0" w:color="000000"/>
              <w:left w:val="single" w:sz="4" w:space="0" w:color="000000"/>
              <w:bottom w:val="single" w:sz="4" w:space="0" w:color="000000"/>
            </w:tcBorders>
            <w:shd w:val="clear" w:color="auto" w:fill="auto"/>
            <w:vAlign w:val="center"/>
          </w:tcPr>
          <w:p w14:paraId="1624A14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43E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18523921"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64792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881711"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0DE9E1D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8F7B"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337F1B21"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66597E"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283FA95"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7C310EB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E54B"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22AC909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40934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E413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0FA168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BB85"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0F883A6B"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2F94F"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9319B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54F3523"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528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6EC7918"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835D1A4" w14:textId="77777777" w:rsidR="007D27D7" w:rsidRPr="00706A52"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B8785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7C5F79AF"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8EE5401"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96C6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408B3A4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C3478"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05D03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81181C2"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6A8"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64B2721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486BC6"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5B4F90"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082FD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0D7E"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2656538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CEC11B"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D2F4D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420883C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13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r w:rsidR="007D27D7" w:rsidRPr="00706A52" w14:paraId="25E90E0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8CF7653"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39E7"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5B741F0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CC552B"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1EC5406"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726038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D9A9"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A3349F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D657E3"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F64FD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4962DE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39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bl>
    <w:p w14:paraId="3CAA7E66" w14:textId="77777777" w:rsidR="007D27D7" w:rsidRPr="00706A52" w:rsidRDefault="007D27D7" w:rsidP="007D27D7">
      <w:pPr>
        <w:autoSpaceDN/>
        <w:spacing w:line="240" w:lineRule="auto"/>
        <w:textAlignment w:val="auto"/>
        <w:rPr>
          <w:rFonts w:ascii="Garamond" w:hAnsi="Garamond"/>
          <w:kern w:val="0"/>
          <w:sz w:val="20"/>
          <w:szCs w:val="20"/>
        </w:rPr>
      </w:pPr>
    </w:p>
    <w:p w14:paraId="3D649863" w14:textId="6E6FD711" w:rsidR="007D27D7" w:rsidRPr="00706A52" w:rsidRDefault="007D27D7" w:rsidP="007D27D7">
      <w:pPr>
        <w:autoSpaceDN/>
        <w:spacing w:line="240" w:lineRule="auto"/>
        <w:ind w:left="3540" w:firstLine="708"/>
        <w:jc w:val="right"/>
        <w:textAlignment w:val="auto"/>
        <w:rPr>
          <w:rFonts w:ascii="Garamond" w:hAnsi="Garamond"/>
          <w:b/>
          <w:kern w:val="0"/>
          <w:sz w:val="20"/>
          <w:szCs w:val="20"/>
        </w:rPr>
      </w:pPr>
      <w:r w:rsidRPr="00706A52">
        <w:rPr>
          <w:rFonts w:ascii="Garamond" w:hAnsi="Garamond"/>
          <w:b/>
          <w:kern w:val="0"/>
          <w:sz w:val="20"/>
          <w:szCs w:val="20"/>
        </w:rPr>
        <w:t xml:space="preserve">Pakiet nr 2 </w:t>
      </w:r>
    </w:p>
    <w:p w14:paraId="1DF76D62" w14:textId="7E7DDBC2"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82BFF9A"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 medyczny do zestawu endoskopowego – 1 </w:t>
      </w:r>
      <w:proofErr w:type="spellStart"/>
      <w:r w:rsidRPr="007D27D7">
        <w:rPr>
          <w:rFonts w:ascii="Garamond" w:hAnsi="Garamond"/>
          <w:b/>
          <w:bCs/>
          <w:kern w:val="0"/>
          <w:sz w:val="20"/>
          <w:szCs w:val="20"/>
        </w:rPr>
        <w:t>szt</w:t>
      </w:r>
      <w:proofErr w:type="spellEnd"/>
      <w:r w:rsidRPr="007D27D7">
        <w:rPr>
          <w:rFonts w:ascii="Garamond" w:hAnsi="Garamond"/>
          <w:kern w:val="0"/>
          <w:sz w:val="20"/>
          <w:szCs w:val="20"/>
        </w:rPr>
        <w:t>, montaż, instalacja, uruchomienie (rozruch) i przeszkolenie personelu Zamawiającego w zakresie ich obsługi i eksploatacji w tym :</w:t>
      </w:r>
    </w:p>
    <w:p w14:paraId="0AF976DD" w14:textId="77777777" w:rsidR="007D27D7" w:rsidRPr="007D27D7" w:rsidRDefault="007D27D7" w:rsidP="007D27D7">
      <w:pPr>
        <w:autoSpaceDN/>
        <w:spacing w:line="240" w:lineRule="auto"/>
        <w:textAlignment w:val="auto"/>
        <w:rPr>
          <w:rFonts w:ascii="Garamond" w:hAnsi="Garamond"/>
          <w:b/>
          <w:bCs/>
          <w:kern w:val="0"/>
          <w:sz w:val="20"/>
          <w:szCs w:val="20"/>
        </w:rPr>
      </w:pPr>
    </w:p>
    <w:p w14:paraId="1F51AD71"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bCs/>
          <w:kern w:val="0"/>
          <w:sz w:val="20"/>
          <w:szCs w:val="20"/>
        </w:rPr>
        <w:t>Kod CPV 33190000-8</w:t>
      </w:r>
    </w:p>
    <w:p w14:paraId="1B778186"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kern w:val="0"/>
          <w:sz w:val="20"/>
          <w:szCs w:val="20"/>
        </w:rPr>
        <w:t xml:space="preserve"> </w:t>
      </w:r>
    </w:p>
    <w:p w14:paraId="52B0B15E"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5F914C1F"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64222D75"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0E36C670"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66675D80"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7D27D7" w:rsidRPr="007D27D7" w14:paraId="11536BFD"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7AD4CA"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42025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02C2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08AB3A0"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419EAD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37C43B1D"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86284A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0686E56A"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 xml:space="preserve">Monitor medyczny do zestawu endoskopowego – 1 </w:t>
            </w:r>
            <w:proofErr w:type="spellStart"/>
            <w:r w:rsidRPr="007D27D7">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D9D9D9"/>
          </w:tcPr>
          <w:p w14:paraId="001BCD95"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D9D9D9"/>
          </w:tcPr>
          <w:p w14:paraId="45AA77D7"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3072A727"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7E1C9EC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031613"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1D57A8E2" w14:textId="77777777" w:rsidTr="007D27D7">
        <w:trPr>
          <w:trHeight w:val="419"/>
        </w:trPr>
        <w:tc>
          <w:tcPr>
            <w:tcW w:w="709" w:type="dxa"/>
            <w:tcBorders>
              <w:left w:val="single" w:sz="4" w:space="0" w:color="000000"/>
              <w:bottom w:val="single" w:sz="4" w:space="0" w:color="000000"/>
            </w:tcBorders>
            <w:shd w:val="clear" w:color="auto" w:fill="auto"/>
          </w:tcPr>
          <w:p w14:paraId="39834B40"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CEAA60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0F1055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75C95"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429881ED"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46F6970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D0CD8D5"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hAnsi="Garamond"/>
                <w:bCs/>
                <w:kern w:val="0"/>
                <w:sz w:val="20"/>
                <w:szCs w:val="20"/>
              </w:rPr>
              <w:t>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70E755C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D334AB"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5F8AB7FD" w14:textId="77777777" w:rsidTr="007D27D7">
        <w:tc>
          <w:tcPr>
            <w:tcW w:w="709" w:type="dxa"/>
            <w:tcBorders>
              <w:top w:val="single" w:sz="4" w:space="0" w:color="000000"/>
              <w:left w:val="single" w:sz="4" w:space="0" w:color="000000"/>
              <w:bottom w:val="single" w:sz="4" w:space="0" w:color="000000"/>
            </w:tcBorders>
            <w:shd w:val="clear" w:color="auto" w:fill="auto"/>
          </w:tcPr>
          <w:p w14:paraId="6FBD3A09"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7</w:t>
            </w:r>
          </w:p>
        </w:tc>
        <w:tc>
          <w:tcPr>
            <w:tcW w:w="5954" w:type="dxa"/>
            <w:tcBorders>
              <w:top w:val="single" w:sz="4" w:space="0" w:color="000000"/>
              <w:left w:val="single" w:sz="4" w:space="0" w:color="000000"/>
              <w:bottom w:val="single" w:sz="4" w:space="0" w:color="000000"/>
            </w:tcBorders>
            <w:shd w:val="clear" w:color="auto" w:fill="auto"/>
          </w:tcPr>
          <w:p w14:paraId="49685C69"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Przekątna ekranu: min. 31,5 ”</w:t>
            </w:r>
          </w:p>
        </w:tc>
        <w:tc>
          <w:tcPr>
            <w:tcW w:w="1843" w:type="dxa"/>
            <w:tcBorders>
              <w:top w:val="single" w:sz="4" w:space="0" w:color="000000"/>
              <w:left w:val="single" w:sz="4" w:space="0" w:color="000000"/>
              <w:bottom w:val="single" w:sz="4" w:space="0" w:color="000000"/>
            </w:tcBorders>
            <w:shd w:val="clear" w:color="auto" w:fill="auto"/>
          </w:tcPr>
          <w:p w14:paraId="43AE0CC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2CDF9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CAA1FBF" w14:textId="77777777" w:rsidTr="007D27D7">
        <w:tc>
          <w:tcPr>
            <w:tcW w:w="709" w:type="dxa"/>
            <w:tcBorders>
              <w:top w:val="single" w:sz="4" w:space="0" w:color="000000"/>
              <w:left w:val="single" w:sz="4" w:space="0" w:color="000000"/>
              <w:bottom w:val="single" w:sz="4" w:space="0" w:color="000000"/>
            </w:tcBorders>
            <w:shd w:val="clear" w:color="auto" w:fill="auto"/>
          </w:tcPr>
          <w:p w14:paraId="67C142B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7C2976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Technologia panelu: LCD TFT z aktywną matrycą</w:t>
            </w:r>
          </w:p>
        </w:tc>
        <w:tc>
          <w:tcPr>
            <w:tcW w:w="1843" w:type="dxa"/>
            <w:tcBorders>
              <w:top w:val="single" w:sz="4" w:space="0" w:color="000000"/>
              <w:left w:val="single" w:sz="4" w:space="0" w:color="000000"/>
              <w:bottom w:val="single" w:sz="4" w:space="0" w:color="000000"/>
            </w:tcBorders>
            <w:shd w:val="clear" w:color="auto" w:fill="auto"/>
          </w:tcPr>
          <w:p w14:paraId="5DB67DD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06103F"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9A9ADCD" w14:textId="77777777" w:rsidTr="007D27D7">
        <w:tc>
          <w:tcPr>
            <w:tcW w:w="709" w:type="dxa"/>
            <w:tcBorders>
              <w:top w:val="single" w:sz="4" w:space="0" w:color="000000"/>
              <w:left w:val="single" w:sz="4" w:space="0" w:color="000000"/>
              <w:bottom w:val="single" w:sz="4" w:space="0" w:color="000000"/>
            </w:tcBorders>
            <w:shd w:val="clear" w:color="auto" w:fill="auto"/>
          </w:tcPr>
          <w:p w14:paraId="1590BA9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C529196"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Rozdzielczość: min. 3840 × 2160</w:t>
            </w:r>
          </w:p>
        </w:tc>
        <w:tc>
          <w:tcPr>
            <w:tcW w:w="1843" w:type="dxa"/>
            <w:tcBorders>
              <w:top w:val="single" w:sz="4" w:space="0" w:color="000000"/>
              <w:left w:val="single" w:sz="4" w:space="0" w:color="000000"/>
              <w:bottom w:val="single" w:sz="4" w:space="0" w:color="000000"/>
            </w:tcBorders>
            <w:shd w:val="clear" w:color="auto" w:fill="auto"/>
          </w:tcPr>
          <w:p w14:paraId="36A80E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4D545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4E94C9" w14:textId="77777777" w:rsidTr="007D27D7">
        <w:tc>
          <w:tcPr>
            <w:tcW w:w="709" w:type="dxa"/>
            <w:tcBorders>
              <w:top w:val="single" w:sz="4" w:space="0" w:color="000000"/>
              <w:left w:val="single" w:sz="4" w:space="0" w:color="000000"/>
              <w:bottom w:val="single" w:sz="4" w:space="0" w:color="000000"/>
            </w:tcBorders>
            <w:shd w:val="clear" w:color="auto" w:fill="auto"/>
          </w:tcPr>
          <w:p w14:paraId="7D7D78A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518A56C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Proporcje ekranu: min. 16:9 </w:t>
            </w:r>
          </w:p>
        </w:tc>
        <w:tc>
          <w:tcPr>
            <w:tcW w:w="1843" w:type="dxa"/>
            <w:tcBorders>
              <w:top w:val="single" w:sz="4" w:space="0" w:color="000000"/>
              <w:left w:val="single" w:sz="4" w:space="0" w:color="000000"/>
              <w:bottom w:val="single" w:sz="4" w:space="0" w:color="000000"/>
            </w:tcBorders>
            <w:shd w:val="clear" w:color="auto" w:fill="auto"/>
          </w:tcPr>
          <w:p w14:paraId="43305F2C"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BFE205"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6C3FA16" w14:textId="77777777" w:rsidTr="007D27D7">
        <w:tc>
          <w:tcPr>
            <w:tcW w:w="709" w:type="dxa"/>
            <w:tcBorders>
              <w:top w:val="single" w:sz="4" w:space="0" w:color="000000"/>
              <w:left w:val="single" w:sz="4" w:space="0" w:color="000000"/>
              <w:bottom w:val="single" w:sz="4" w:space="0" w:color="000000"/>
            </w:tcBorders>
            <w:shd w:val="clear" w:color="auto" w:fill="auto"/>
          </w:tcPr>
          <w:p w14:paraId="46AEBAF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384838D4"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 widzenia: min. 178°</w:t>
            </w:r>
          </w:p>
        </w:tc>
        <w:tc>
          <w:tcPr>
            <w:tcW w:w="1843" w:type="dxa"/>
            <w:tcBorders>
              <w:top w:val="single" w:sz="4" w:space="0" w:color="000000"/>
              <w:left w:val="single" w:sz="4" w:space="0" w:color="000000"/>
              <w:bottom w:val="single" w:sz="4" w:space="0" w:color="000000"/>
            </w:tcBorders>
            <w:shd w:val="clear" w:color="auto" w:fill="auto"/>
          </w:tcPr>
          <w:p w14:paraId="45B8EA5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02F6D3"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F93141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475DD404"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59B75D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1000:1</w:t>
            </w:r>
          </w:p>
        </w:tc>
        <w:tc>
          <w:tcPr>
            <w:tcW w:w="1843" w:type="dxa"/>
            <w:tcBorders>
              <w:top w:val="single" w:sz="4" w:space="0" w:color="000000"/>
              <w:left w:val="single" w:sz="4" w:space="0" w:color="000000"/>
              <w:bottom w:val="single" w:sz="4" w:space="0" w:color="000000"/>
            </w:tcBorders>
            <w:shd w:val="clear" w:color="auto" w:fill="auto"/>
          </w:tcPr>
          <w:p w14:paraId="6805AC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B2B9EA"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4BBAC496"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8764DCF"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2D93D26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Wejścia sygnału 4K min.: 12G-SDI ×2, Display Port ×1, HDMI ×1</w:t>
            </w:r>
          </w:p>
        </w:tc>
        <w:tc>
          <w:tcPr>
            <w:tcW w:w="1843" w:type="dxa"/>
            <w:tcBorders>
              <w:top w:val="single" w:sz="4" w:space="0" w:color="000000"/>
              <w:left w:val="single" w:sz="4" w:space="0" w:color="000000"/>
              <w:bottom w:val="single" w:sz="4" w:space="0" w:color="000000"/>
            </w:tcBorders>
            <w:shd w:val="clear" w:color="auto" w:fill="auto"/>
          </w:tcPr>
          <w:p w14:paraId="1AFC330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3D88ED"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490BFE1"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57149C3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4CB8B44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Wyjścia sygnału 4K min. : 12G-SDI ×2</w:t>
            </w:r>
          </w:p>
        </w:tc>
        <w:tc>
          <w:tcPr>
            <w:tcW w:w="1843" w:type="dxa"/>
            <w:tcBorders>
              <w:top w:val="single" w:sz="4" w:space="0" w:color="000000"/>
              <w:left w:val="single" w:sz="4" w:space="0" w:color="000000"/>
              <w:bottom w:val="single" w:sz="4" w:space="0" w:color="000000"/>
            </w:tcBorders>
            <w:shd w:val="clear" w:color="auto" w:fill="auto"/>
          </w:tcPr>
          <w:p w14:paraId="64E8F5A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2452F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05082B"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01DD9E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43D517A"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Wejścia sygnału min: 3G-SDI ×1, DVI-D ×1</w:t>
            </w:r>
          </w:p>
        </w:tc>
        <w:tc>
          <w:tcPr>
            <w:tcW w:w="1843" w:type="dxa"/>
            <w:tcBorders>
              <w:top w:val="single" w:sz="4" w:space="0" w:color="000000"/>
              <w:left w:val="single" w:sz="4" w:space="0" w:color="000000"/>
              <w:bottom w:val="single" w:sz="4" w:space="0" w:color="000000"/>
            </w:tcBorders>
            <w:shd w:val="clear" w:color="auto" w:fill="auto"/>
          </w:tcPr>
          <w:p w14:paraId="4F6B980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B31A4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60F39442"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B17076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83D396" w14:textId="77777777" w:rsidR="007D27D7" w:rsidRPr="007D27D7" w:rsidRDefault="007D27D7" w:rsidP="007D27D7">
            <w:pPr>
              <w:autoSpaceDN/>
              <w:spacing w:before="120" w:after="120" w:line="240" w:lineRule="auto"/>
              <w:textAlignment w:val="auto"/>
              <w:rPr>
                <w:rFonts w:ascii="Garamond" w:hAnsi="Garamond"/>
                <w:kern w:val="0"/>
                <w:sz w:val="20"/>
                <w:szCs w:val="20"/>
              </w:rPr>
            </w:pPr>
            <w:r w:rsidRPr="007D27D7">
              <w:rPr>
                <w:rFonts w:ascii="Garamond" w:hAnsi="Garamond"/>
                <w:kern w:val="0"/>
                <w:sz w:val="20"/>
                <w:szCs w:val="20"/>
              </w:rPr>
              <w:t xml:space="preserve">Dodatkowe funkcje: </w:t>
            </w:r>
          </w:p>
          <w:p w14:paraId="6558DACF"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wzmocnienie obrazu struktur i koloru, wyświetlenie wielu obrazów (PIP/POP), klonowanie zawartości monitora wraz z obrazem PIP/POP w rozdzielczości 4K/HD na drugi monitor.</w:t>
            </w:r>
          </w:p>
        </w:tc>
        <w:tc>
          <w:tcPr>
            <w:tcW w:w="1843" w:type="dxa"/>
            <w:tcBorders>
              <w:top w:val="single" w:sz="4" w:space="0" w:color="000000"/>
              <w:left w:val="single" w:sz="4" w:space="0" w:color="000000"/>
              <w:bottom w:val="single" w:sz="4" w:space="0" w:color="000000"/>
            </w:tcBorders>
            <w:shd w:val="clear" w:color="auto" w:fill="auto"/>
          </w:tcPr>
          <w:p w14:paraId="1CCF35AE"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4B1F10"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3B3E084" w14:textId="77777777" w:rsidTr="007D27D7">
        <w:tc>
          <w:tcPr>
            <w:tcW w:w="709" w:type="dxa"/>
            <w:tcBorders>
              <w:left w:val="single" w:sz="4" w:space="0" w:color="000000"/>
              <w:bottom w:val="single" w:sz="4" w:space="0" w:color="000000"/>
            </w:tcBorders>
            <w:shd w:val="clear" w:color="auto" w:fill="D9D9D9"/>
          </w:tcPr>
          <w:p w14:paraId="7B8B93F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4B7A14D"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5FC2CA04" w14:textId="77777777" w:rsidTr="007D27D7">
        <w:tc>
          <w:tcPr>
            <w:tcW w:w="709" w:type="dxa"/>
            <w:tcBorders>
              <w:left w:val="single" w:sz="4" w:space="0" w:color="000000"/>
              <w:bottom w:val="single" w:sz="4" w:space="0" w:color="000000"/>
            </w:tcBorders>
            <w:shd w:val="clear" w:color="auto" w:fill="auto"/>
          </w:tcPr>
          <w:p w14:paraId="26B8DDC1"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1FF8A0"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E91DED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D1F2B0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D89A665" w14:textId="77777777" w:rsidTr="007D27D7">
        <w:tc>
          <w:tcPr>
            <w:tcW w:w="709" w:type="dxa"/>
            <w:tcBorders>
              <w:left w:val="single" w:sz="4" w:space="0" w:color="000000"/>
              <w:bottom w:val="single" w:sz="4" w:space="0" w:color="auto"/>
            </w:tcBorders>
            <w:shd w:val="clear" w:color="auto" w:fill="auto"/>
          </w:tcPr>
          <w:p w14:paraId="4ECCDBE3"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41C648A"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049CA2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59DC8FE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666EC9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24C17F35"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39DA5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9028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963029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65901EBF" w14:textId="77777777" w:rsidR="007D27D7" w:rsidRPr="007D27D7" w:rsidRDefault="007D27D7" w:rsidP="007D27D7">
      <w:pPr>
        <w:autoSpaceDN/>
        <w:spacing w:after="120" w:line="240" w:lineRule="auto"/>
        <w:textAlignment w:val="auto"/>
        <w:rPr>
          <w:rFonts w:ascii="Garamond" w:hAnsi="Garamond"/>
          <w:kern w:val="0"/>
          <w:sz w:val="20"/>
          <w:szCs w:val="20"/>
        </w:rPr>
      </w:pPr>
    </w:p>
    <w:p w14:paraId="64F86BD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7D27D7" w:rsidRPr="007D27D7" w14:paraId="4C338EDC"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4CF00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A0A10C"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384F09C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B37B90A"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C29DFC"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430BB087"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FC5E3E"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1CB865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2B73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9212DC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800BED"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56579D"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0C6C1E0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5727"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0899BBE"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56D5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A0010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954A81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2A8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0C4A19F0"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28971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387F9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C833C2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EFC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B27944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1C1D7"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7060AA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7DD48A2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DFC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1970476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6FB1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FB0E38"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1D5D435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9DD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1BA69A92"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6F1AE6"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67A80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0756579"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61848E15"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4B9A9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42812B9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2A0A9"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A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79E5D2C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AB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467B7E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326C3"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CA2EE6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61A04D5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D3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B58EA9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653A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C540B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D503B65"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4AC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301C763E"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4D2CA08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168C98"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66AF76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0E5E4"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AB02C9B"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23ABE27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E2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DAF2F6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220A8"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CB98A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BAB634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9DB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34BB6BA6" w14:textId="77777777" w:rsidR="007D27D7" w:rsidRPr="007D27D7" w:rsidRDefault="007D27D7" w:rsidP="007D27D7">
      <w:pPr>
        <w:autoSpaceDN/>
        <w:spacing w:line="240" w:lineRule="auto"/>
        <w:textAlignment w:val="auto"/>
        <w:rPr>
          <w:rFonts w:ascii="Garamond" w:hAnsi="Garamond"/>
          <w:kern w:val="0"/>
          <w:sz w:val="20"/>
          <w:szCs w:val="20"/>
        </w:rPr>
      </w:pPr>
    </w:p>
    <w:p w14:paraId="0B9ABA8D" w14:textId="0ACE1258"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Pakiet nr 3 </w:t>
      </w:r>
    </w:p>
    <w:p w14:paraId="4F50020E" w14:textId="77777777"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p>
    <w:p w14:paraId="074957FD" w14:textId="61EE3CAE" w:rsidR="007D27D7" w:rsidRPr="00706A52" w:rsidRDefault="007D27D7" w:rsidP="007D27D7">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23C14C2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jezdnego aparatu RTG ze ścianką do zdjęć kostnych – 1 </w:t>
      </w:r>
      <w:proofErr w:type="spellStart"/>
      <w:r w:rsidRPr="00706A52">
        <w:rPr>
          <w:rFonts w:ascii="Garamond" w:hAnsi="Garamond"/>
          <w:kern w:val="0"/>
          <w:sz w:val="20"/>
          <w:szCs w:val="20"/>
          <w:lang w:eastAsia="pl-PL"/>
        </w:rPr>
        <w:t>szt</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4993DD7F"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p w14:paraId="6A8145EF"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7C64DBF5"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44572E28"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5F927A96"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2023</w:t>
      </w:r>
    </w:p>
    <w:p w14:paraId="1175C654" w14:textId="77777777" w:rsidR="007D27D7" w:rsidRPr="00706A52" w:rsidRDefault="007D27D7"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2268"/>
        <w:gridCol w:w="2410"/>
      </w:tblGrid>
      <w:tr w:rsidR="007D27D7" w:rsidRPr="00706A52" w14:paraId="693AD87F" w14:textId="77777777" w:rsidTr="007D27D7">
        <w:trPr>
          <w:trHeight w:val="1131"/>
        </w:trPr>
        <w:tc>
          <w:tcPr>
            <w:tcW w:w="709" w:type="dxa"/>
            <w:vAlign w:val="center"/>
          </w:tcPr>
          <w:p w14:paraId="6E464553" w14:textId="77777777" w:rsidR="007D27D7" w:rsidRPr="00706A52" w:rsidRDefault="007D27D7" w:rsidP="007D27D7">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312" w:type="dxa"/>
            <w:vAlign w:val="center"/>
          </w:tcPr>
          <w:p w14:paraId="18DE85EE"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2268" w:type="dxa"/>
            <w:vAlign w:val="center"/>
          </w:tcPr>
          <w:p w14:paraId="2BC4A9D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410" w:type="dxa"/>
          </w:tcPr>
          <w:p w14:paraId="32B487A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p>
          <w:p w14:paraId="52C4F6BF"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7D27D7" w:rsidRPr="00706A52" w14:paraId="511D1EFB" w14:textId="77777777" w:rsidTr="007D27D7">
        <w:trPr>
          <w:trHeight w:val="455"/>
        </w:trPr>
        <w:tc>
          <w:tcPr>
            <w:tcW w:w="709" w:type="dxa"/>
          </w:tcPr>
          <w:p w14:paraId="11907B8C"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I</w:t>
            </w:r>
          </w:p>
        </w:tc>
        <w:tc>
          <w:tcPr>
            <w:tcW w:w="5312" w:type="dxa"/>
            <w:tcBorders>
              <w:top w:val="nil"/>
            </w:tcBorders>
          </w:tcPr>
          <w:p w14:paraId="6EE0638D" w14:textId="77777777" w:rsidR="007D27D7" w:rsidRPr="00706A52" w:rsidRDefault="007D27D7" w:rsidP="007D27D7">
            <w:pPr>
              <w:autoSpaceDN/>
              <w:snapToGrid w:val="0"/>
              <w:ind w:left="33" w:hanging="33"/>
              <w:textAlignment w:val="auto"/>
              <w:rPr>
                <w:rFonts w:ascii="Garamond" w:hAnsi="Garamond"/>
                <w:b/>
                <w:bCs/>
                <w:kern w:val="1"/>
                <w:sz w:val="20"/>
                <w:szCs w:val="20"/>
                <w:lang w:eastAsia="ar-SA"/>
              </w:rPr>
            </w:pPr>
            <w:r w:rsidRPr="00706A52">
              <w:rPr>
                <w:rFonts w:ascii="Garamond" w:hAnsi="Garamond"/>
                <w:b/>
                <w:bCs/>
                <w:kern w:val="1"/>
                <w:sz w:val="20"/>
                <w:szCs w:val="20"/>
                <w:lang w:eastAsia="ar-SA"/>
              </w:rPr>
              <w:t xml:space="preserve">Jezdny aparat RTG ze ścianką do zdjęć kostnych – 1 </w:t>
            </w:r>
            <w:proofErr w:type="spellStart"/>
            <w:r w:rsidRPr="00706A52">
              <w:rPr>
                <w:rFonts w:ascii="Garamond" w:hAnsi="Garamond"/>
                <w:b/>
                <w:bCs/>
                <w:kern w:val="1"/>
                <w:sz w:val="20"/>
                <w:szCs w:val="20"/>
                <w:lang w:eastAsia="ar-SA"/>
              </w:rPr>
              <w:t>szt</w:t>
            </w:r>
            <w:proofErr w:type="spellEnd"/>
          </w:p>
        </w:tc>
        <w:tc>
          <w:tcPr>
            <w:tcW w:w="2268" w:type="dxa"/>
            <w:tcBorders>
              <w:top w:val="nil"/>
            </w:tcBorders>
          </w:tcPr>
          <w:p w14:paraId="3158132E" w14:textId="77777777" w:rsidR="007D27D7" w:rsidRPr="00706A52" w:rsidRDefault="007D27D7" w:rsidP="007D27D7">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410" w:type="dxa"/>
          </w:tcPr>
          <w:p w14:paraId="1AE4A866"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35FF48E3" w14:textId="77777777" w:rsidTr="007D27D7">
        <w:trPr>
          <w:trHeight w:val="198"/>
        </w:trPr>
        <w:tc>
          <w:tcPr>
            <w:tcW w:w="709" w:type="dxa"/>
          </w:tcPr>
          <w:p w14:paraId="653A596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1</w:t>
            </w:r>
          </w:p>
        </w:tc>
        <w:tc>
          <w:tcPr>
            <w:tcW w:w="5312" w:type="dxa"/>
          </w:tcPr>
          <w:p w14:paraId="0A858710" w14:textId="77777777" w:rsidR="007D27D7" w:rsidRPr="00706A52" w:rsidRDefault="007D27D7" w:rsidP="007D27D7">
            <w:pPr>
              <w:suppressAutoHyphens w:val="0"/>
              <w:autoSpaceDN/>
              <w:spacing w:line="240" w:lineRule="auto"/>
              <w:textAlignment w:val="auto"/>
              <w:rPr>
                <w:rFonts w:ascii="Garamond" w:hAnsi="Garamond"/>
                <w:b/>
                <w:bCs/>
                <w:color w:val="000000"/>
                <w:kern w:val="0"/>
                <w:sz w:val="20"/>
                <w:szCs w:val="20"/>
                <w:lang w:eastAsia="pl-PL"/>
              </w:rPr>
            </w:pPr>
            <w:r w:rsidRPr="00706A52">
              <w:rPr>
                <w:rFonts w:ascii="Garamond" w:hAnsi="Garamond"/>
                <w:b/>
                <w:bCs/>
                <w:color w:val="000000"/>
                <w:kern w:val="0"/>
                <w:sz w:val="20"/>
                <w:szCs w:val="20"/>
                <w:lang w:eastAsia="pl-PL"/>
              </w:rPr>
              <w:t>Parametry ogólne</w:t>
            </w:r>
          </w:p>
        </w:tc>
        <w:tc>
          <w:tcPr>
            <w:tcW w:w="2268" w:type="dxa"/>
          </w:tcPr>
          <w:p w14:paraId="3F9B29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3EA0B2F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236510CA" w14:textId="77777777" w:rsidTr="007D27D7">
        <w:trPr>
          <w:trHeight w:val="449"/>
        </w:trPr>
        <w:tc>
          <w:tcPr>
            <w:tcW w:w="709" w:type="dxa"/>
          </w:tcPr>
          <w:p w14:paraId="1D9BF00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312" w:type="dxa"/>
          </w:tcPr>
          <w:p w14:paraId="0254F66C"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Sprzęt fabrycznie nowy </w:t>
            </w:r>
          </w:p>
        </w:tc>
        <w:tc>
          <w:tcPr>
            <w:tcW w:w="2268" w:type="dxa"/>
          </w:tcPr>
          <w:p w14:paraId="107E3C9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5E73EE7"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4BCE25E2" w14:textId="77777777" w:rsidTr="007D27D7">
        <w:tc>
          <w:tcPr>
            <w:tcW w:w="709" w:type="dxa"/>
          </w:tcPr>
          <w:p w14:paraId="7741EC4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w:t>
            </w:r>
          </w:p>
        </w:tc>
        <w:tc>
          <w:tcPr>
            <w:tcW w:w="5312" w:type="dxa"/>
          </w:tcPr>
          <w:p w14:paraId="3713146C"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b/>
                <w:bCs/>
                <w:kern w:val="1"/>
                <w:sz w:val="20"/>
                <w:szCs w:val="20"/>
                <w:lang w:eastAsia="ar-SA"/>
              </w:rPr>
              <w:t>Generator wysokiej częstotliwości - 1 szt.</w:t>
            </w:r>
          </w:p>
        </w:tc>
        <w:tc>
          <w:tcPr>
            <w:tcW w:w="2268" w:type="dxa"/>
          </w:tcPr>
          <w:p w14:paraId="720353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4B917AE"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7ED07B4" w14:textId="77777777" w:rsidTr="007D27D7">
        <w:tc>
          <w:tcPr>
            <w:tcW w:w="709" w:type="dxa"/>
          </w:tcPr>
          <w:p w14:paraId="3E9027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312" w:type="dxa"/>
            <w:vAlign w:val="center"/>
          </w:tcPr>
          <w:p w14:paraId="3B4319F0"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Moc wyjściowa generatora nie mniej niż 32 kW</w:t>
            </w:r>
          </w:p>
        </w:tc>
        <w:tc>
          <w:tcPr>
            <w:tcW w:w="2268" w:type="dxa"/>
            <w:vAlign w:val="center"/>
          </w:tcPr>
          <w:p w14:paraId="1846EF6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5ABC0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0F26531C" w14:textId="77777777" w:rsidTr="007D27D7">
        <w:tc>
          <w:tcPr>
            <w:tcW w:w="709" w:type="dxa"/>
          </w:tcPr>
          <w:p w14:paraId="3B4D5B3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312" w:type="dxa"/>
            <w:vAlign w:val="center"/>
          </w:tcPr>
          <w:p w14:paraId="21B1D448"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napięć lampy co najmniej w przedziale 40 - 125 </w:t>
            </w:r>
            <w:proofErr w:type="spellStart"/>
            <w:r w:rsidRPr="00706A52">
              <w:rPr>
                <w:rFonts w:ascii="Garamond" w:hAnsi="Garamond"/>
                <w:kern w:val="0"/>
                <w:sz w:val="20"/>
                <w:szCs w:val="20"/>
                <w:lang w:eastAsia="pl-PL"/>
              </w:rPr>
              <w:t>kV</w:t>
            </w:r>
            <w:proofErr w:type="spellEnd"/>
          </w:p>
        </w:tc>
        <w:tc>
          <w:tcPr>
            <w:tcW w:w="2268" w:type="dxa"/>
            <w:vAlign w:val="center"/>
          </w:tcPr>
          <w:p w14:paraId="3E298C9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B02A2A4"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4496C8B" w14:textId="77777777" w:rsidTr="007D27D7">
        <w:tc>
          <w:tcPr>
            <w:tcW w:w="709" w:type="dxa"/>
          </w:tcPr>
          <w:p w14:paraId="4C4F11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312" w:type="dxa"/>
            <w:vAlign w:val="center"/>
          </w:tcPr>
          <w:p w14:paraId="105A25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ustawień </w:t>
            </w:r>
            <w:proofErr w:type="spellStart"/>
            <w:r w:rsidRPr="00706A52">
              <w:rPr>
                <w:rFonts w:ascii="Garamond" w:hAnsi="Garamond"/>
                <w:kern w:val="0"/>
                <w:sz w:val="20"/>
                <w:szCs w:val="20"/>
                <w:lang w:eastAsia="pl-PL"/>
              </w:rPr>
              <w:t>mAs</w:t>
            </w:r>
            <w:proofErr w:type="spellEnd"/>
            <w:r w:rsidRPr="00706A52">
              <w:rPr>
                <w:rFonts w:ascii="Garamond" w:hAnsi="Garamond"/>
                <w:kern w:val="0"/>
                <w:sz w:val="20"/>
                <w:szCs w:val="20"/>
                <w:lang w:eastAsia="pl-PL"/>
              </w:rPr>
              <w:t xml:space="preserve"> co najmniej w przedziale 0,1 - 320 </w:t>
            </w:r>
            <w:proofErr w:type="spellStart"/>
            <w:r w:rsidRPr="00706A52">
              <w:rPr>
                <w:rFonts w:ascii="Garamond" w:hAnsi="Garamond"/>
                <w:kern w:val="0"/>
                <w:sz w:val="20"/>
                <w:szCs w:val="20"/>
                <w:lang w:eastAsia="pl-PL"/>
              </w:rPr>
              <w:t>mAs</w:t>
            </w:r>
            <w:proofErr w:type="spellEnd"/>
          </w:p>
        </w:tc>
        <w:tc>
          <w:tcPr>
            <w:tcW w:w="2268" w:type="dxa"/>
            <w:vAlign w:val="center"/>
          </w:tcPr>
          <w:p w14:paraId="6D6A185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A33E79F"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D27D7" w:rsidRPr="00706A52" w14:paraId="7959A696" w14:textId="77777777" w:rsidTr="007D27D7">
        <w:tc>
          <w:tcPr>
            <w:tcW w:w="709" w:type="dxa"/>
          </w:tcPr>
          <w:p w14:paraId="1FD5E9A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312" w:type="dxa"/>
            <w:vAlign w:val="center"/>
          </w:tcPr>
          <w:p w14:paraId="6C71D81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Maksymalny prąd min. 310 </w:t>
            </w:r>
            <w:proofErr w:type="spellStart"/>
            <w:r w:rsidRPr="00706A52">
              <w:rPr>
                <w:rFonts w:ascii="Garamond" w:hAnsi="Garamond"/>
                <w:kern w:val="1"/>
                <w:sz w:val="20"/>
                <w:szCs w:val="20"/>
                <w:lang w:eastAsia="ar-SA"/>
              </w:rPr>
              <w:t>mA</w:t>
            </w:r>
            <w:proofErr w:type="spellEnd"/>
          </w:p>
        </w:tc>
        <w:tc>
          <w:tcPr>
            <w:tcW w:w="2268" w:type="dxa"/>
            <w:vAlign w:val="center"/>
          </w:tcPr>
          <w:p w14:paraId="667B4F6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3A12D7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3BF5A7B" w14:textId="77777777" w:rsidTr="007D27D7">
        <w:tc>
          <w:tcPr>
            <w:tcW w:w="709" w:type="dxa"/>
          </w:tcPr>
          <w:p w14:paraId="7F58B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312" w:type="dxa"/>
            <w:vAlign w:val="center"/>
          </w:tcPr>
          <w:p w14:paraId="09100955"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Minimalny czas ekspozycji maks. 4 ms </w:t>
            </w:r>
          </w:p>
        </w:tc>
        <w:tc>
          <w:tcPr>
            <w:tcW w:w="2268" w:type="dxa"/>
            <w:vAlign w:val="center"/>
          </w:tcPr>
          <w:p w14:paraId="4742B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6636EA1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C62EDF3" w14:textId="77777777" w:rsidTr="007D27D7">
        <w:tc>
          <w:tcPr>
            <w:tcW w:w="709" w:type="dxa"/>
          </w:tcPr>
          <w:p w14:paraId="3EFF10A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312" w:type="dxa"/>
            <w:vAlign w:val="center"/>
          </w:tcPr>
          <w:p w14:paraId="5A2DB233" w14:textId="77777777" w:rsidR="007D27D7" w:rsidRPr="00706A52" w:rsidRDefault="007D27D7" w:rsidP="007D27D7">
            <w:pPr>
              <w:tabs>
                <w:tab w:val="left" w:pos="360"/>
              </w:tabs>
              <w:autoSpaceDE w:val="0"/>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Programy anatomiczne min. 400</w:t>
            </w:r>
          </w:p>
        </w:tc>
        <w:tc>
          <w:tcPr>
            <w:tcW w:w="2268" w:type="dxa"/>
            <w:vAlign w:val="center"/>
          </w:tcPr>
          <w:p w14:paraId="261A33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6433C08"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93528A2" w14:textId="77777777" w:rsidTr="007D27D7">
        <w:trPr>
          <w:trHeight w:val="279"/>
        </w:trPr>
        <w:tc>
          <w:tcPr>
            <w:tcW w:w="709" w:type="dxa"/>
          </w:tcPr>
          <w:p w14:paraId="2A4F6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312" w:type="dxa"/>
            <w:vAlign w:val="center"/>
          </w:tcPr>
          <w:p w14:paraId="42CDCCF9"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Zasilanie 230 V +/- 10%</w:t>
            </w:r>
          </w:p>
        </w:tc>
        <w:tc>
          <w:tcPr>
            <w:tcW w:w="2268" w:type="dxa"/>
            <w:vAlign w:val="center"/>
          </w:tcPr>
          <w:p w14:paraId="6C3D38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3B09AF4"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4207583" w14:textId="77777777" w:rsidTr="007D27D7">
        <w:tc>
          <w:tcPr>
            <w:tcW w:w="709" w:type="dxa"/>
          </w:tcPr>
          <w:p w14:paraId="776485D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312" w:type="dxa"/>
            <w:vAlign w:val="center"/>
          </w:tcPr>
          <w:p w14:paraId="666FBC1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DAP - pomiar dawki promieniowania</w:t>
            </w:r>
          </w:p>
        </w:tc>
        <w:tc>
          <w:tcPr>
            <w:tcW w:w="2268" w:type="dxa"/>
            <w:vAlign w:val="center"/>
          </w:tcPr>
          <w:p w14:paraId="679055C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73700A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2E078DB" w14:textId="77777777" w:rsidTr="007D27D7">
        <w:trPr>
          <w:trHeight w:val="461"/>
        </w:trPr>
        <w:tc>
          <w:tcPr>
            <w:tcW w:w="709" w:type="dxa"/>
          </w:tcPr>
          <w:p w14:paraId="6C48E5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312" w:type="dxa"/>
            <w:vAlign w:val="center"/>
          </w:tcPr>
          <w:p w14:paraId="439C211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Generator zasilany z sieci oraz z własnych wbudowanych akumulatorów </w:t>
            </w:r>
          </w:p>
        </w:tc>
        <w:tc>
          <w:tcPr>
            <w:tcW w:w="2268" w:type="dxa"/>
            <w:vAlign w:val="center"/>
          </w:tcPr>
          <w:p w14:paraId="57ADCCA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1916BC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5D7EF2E4" w14:textId="77777777" w:rsidTr="007D27D7">
        <w:tc>
          <w:tcPr>
            <w:tcW w:w="709" w:type="dxa"/>
          </w:tcPr>
          <w:p w14:paraId="788908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312" w:type="dxa"/>
            <w:vAlign w:val="center"/>
          </w:tcPr>
          <w:p w14:paraId="3C1AF740"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bez podłączenia aparatu do zasilania sieciowego</w:t>
            </w:r>
          </w:p>
        </w:tc>
        <w:tc>
          <w:tcPr>
            <w:tcW w:w="2268" w:type="dxa"/>
            <w:vAlign w:val="center"/>
          </w:tcPr>
          <w:p w14:paraId="718C28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905C5B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A5B17D" w14:textId="77777777" w:rsidTr="007D27D7">
        <w:tc>
          <w:tcPr>
            <w:tcW w:w="709" w:type="dxa"/>
          </w:tcPr>
          <w:p w14:paraId="6A3906D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312" w:type="dxa"/>
            <w:vAlign w:val="center"/>
          </w:tcPr>
          <w:p w14:paraId="28C95E06"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Jeden akumulator do napędu aparatu oraz ekspozycji </w:t>
            </w:r>
          </w:p>
        </w:tc>
        <w:tc>
          <w:tcPr>
            <w:tcW w:w="2268" w:type="dxa"/>
            <w:vAlign w:val="center"/>
          </w:tcPr>
          <w:p w14:paraId="5028CAD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7F9AE6F"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6C8C63BA" w14:textId="77777777" w:rsidTr="007D27D7">
        <w:tc>
          <w:tcPr>
            <w:tcW w:w="709" w:type="dxa"/>
          </w:tcPr>
          <w:p w14:paraId="7F96E8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312" w:type="dxa"/>
            <w:vAlign w:val="center"/>
          </w:tcPr>
          <w:p w14:paraId="5B52B8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Czas pełnego naładowania akumulatora po całkowitym rozładowaniu maks. 100 min.</w:t>
            </w:r>
          </w:p>
        </w:tc>
        <w:tc>
          <w:tcPr>
            <w:tcW w:w="2268" w:type="dxa"/>
            <w:vAlign w:val="center"/>
          </w:tcPr>
          <w:p w14:paraId="0F89B49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0E216AB"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6D91B02" w14:textId="77777777" w:rsidTr="007D27D7">
        <w:tc>
          <w:tcPr>
            <w:tcW w:w="709" w:type="dxa"/>
          </w:tcPr>
          <w:p w14:paraId="60DACCF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312" w:type="dxa"/>
            <w:vAlign w:val="center"/>
          </w:tcPr>
          <w:p w14:paraId="44F5AC8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Czas pracy aparatu (nie w trybie </w:t>
            </w:r>
            <w:proofErr w:type="spellStart"/>
            <w:r w:rsidRPr="00706A52">
              <w:rPr>
                <w:rFonts w:ascii="Garamond" w:hAnsi="Garamond"/>
                <w:kern w:val="0"/>
                <w:sz w:val="20"/>
                <w:szCs w:val="20"/>
                <w:lang w:eastAsia="pl-PL"/>
              </w:rPr>
              <w:t>standby</w:t>
            </w:r>
            <w:proofErr w:type="spellEnd"/>
            <w:r w:rsidRPr="00706A52">
              <w:rPr>
                <w:rFonts w:ascii="Garamond" w:hAnsi="Garamond"/>
                <w:kern w:val="0"/>
                <w:sz w:val="20"/>
                <w:szCs w:val="20"/>
                <w:lang w:eastAsia="pl-PL"/>
              </w:rPr>
              <w:t>) na w pełni naładowanym akumulatorze min. 8 godz.</w:t>
            </w:r>
          </w:p>
        </w:tc>
        <w:tc>
          <w:tcPr>
            <w:tcW w:w="2268" w:type="dxa"/>
            <w:vAlign w:val="center"/>
          </w:tcPr>
          <w:p w14:paraId="1FE92CA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F6312E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93F4DB" w14:textId="77777777" w:rsidTr="007D27D7">
        <w:tc>
          <w:tcPr>
            <w:tcW w:w="709" w:type="dxa"/>
          </w:tcPr>
          <w:p w14:paraId="71EDF5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312" w:type="dxa"/>
            <w:vAlign w:val="center"/>
          </w:tcPr>
          <w:p w14:paraId="50F28D59" w14:textId="77777777" w:rsidR="007D27D7" w:rsidRPr="00706A52" w:rsidRDefault="007D27D7" w:rsidP="007D27D7">
            <w:pPr>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Przy całkowitym rozładowaniu akumulatora, możliwość szybkiego naładowania przez 10 minut pozwalająca na pracę aparatu przez min. 50 min.</w:t>
            </w:r>
          </w:p>
        </w:tc>
        <w:tc>
          <w:tcPr>
            <w:tcW w:w="2268" w:type="dxa"/>
            <w:vAlign w:val="center"/>
          </w:tcPr>
          <w:p w14:paraId="042568E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350F2D"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3237AE53" w14:textId="77777777" w:rsidTr="007D27D7">
        <w:trPr>
          <w:trHeight w:val="375"/>
        </w:trPr>
        <w:tc>
          <w:tcPr>
            <w:tcW w:w="709" w:type="dxa"/>
          </w:tcPr>
          <w:p w14:paraId="572568A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18</w:t>
            </w:r>
          </w:p>
        </w:tc>
        <w:tc>
          <w:tcPr>
            <w:tcW w:w="5312" w:type="dxa"/>
            <w:vAlign w:val="center"/>
          </w:tcPr>
          <w:p w14:paraId="512C822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Wbudowany w aparat monitor dotykowy LCD o przekątnej ekranu min. 17 cali i rozdzielczości min. 1280x1024 z regulacją kąta pochylania</w:t>
            </w:r>
          </w:p>
        </w:tc>
        <w:tc>
          <w:tcPr>
            <w:tcW w:w="2268" w:type="dxa"/>
            <w:vAlign w:val="center"/>
          </w:tcPr>
          <w:p w14:paraId="3389971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0770CE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42B4D5B2" w14:textId="77777777" w:rsidTr="007D27D7">
        <w:trPr>
          <w:trHeight w:val="305"/>
        </w:trPr>
        <w:tc>
          <w:tcPr>
            <w:tcW w:w="709" w:type="dxa"/>
          </w:tcPr>
          <w:p w14:paraId="1D2771E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19</w:t>
            </w:r>
          </w:p>
        </w:tc>
        <w:tc>
          <w:tcPr>
            <w:tcW w:w="5312" w:type="dxa"/>
            <w:vAlign w:val="center"/>
          </w:tcPr>
          <w:p w14:paraId="0D499D43"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b/>
                <w:bCs/>
                <w:kern w:val="0"/>
                <w:sz w:val="20"/>
                <w:szCs w:val="20"/>
                <w:lang w:eastAsia="pl-PL"/>
              </w:rPr>
              <w:t xml:space="preserve">Lampa </w:t>
            </w:r>
            <w:proofErr w:type="spellStart"/>
            <w:r w:rsidRPr="00706A52">
              <w:rPr>
                <w:rFonts w:ascii="Garamond" w:hAnsi="Garamond"/>
                <w:b/>
                <w:bCs/>
                <w:kern w:val="0"/>
                <w:sz w:val="20"/>
                <w:szCs w:val="20"/>
                <w:lang w:eastAsia="pl-PL"/>
              </w:rPr>
              <w:t>rtg</w:t>
            </w:r>
            <w:proofErr w:type="spellEnd"/>
            <w:r w:rsidRPr="00706A52">
              <w:rPr>
                <w:rFonts w:ascii="Garamond" w:hAnsi="Garamond"/>
                <w:b/>
                <w:bCs/>
                <w:kern w:val="0"/>
                <w:sz w:val="20"/>
                <w:szCs w:val="20"/>
                <w:lang w:eastAsia="pl-PL"/>
              </w:rPr>
              <w:t xml:space="preserve"> - 1 szt.</w:t>
            </w:r>
          </w:p>
        </w:tc>
        <w:tc>
          <w:tcPr>
            <w:tcW w:w="2268" w:type="dxa"/>
          </w:tcPr>
          <w:p w14:paraId="5C22CDD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3E40457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15667A66" w14:textId="77777777" w:rsidTr="007D27D7">
        <w:tc>
          <w:tcPr>
            <w:tcW w:w="709" w:type="dxa"/>
          </w:tcPr>
          <w:p w14:paraId="2E76D8B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312" w:type="dxa"/>
            <w:vAlign w:val="center"/>
          </w:tcPr>
          <w:p w14:paraId="2065CB0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Manualny kolimator z możliwością obrotu w zakresie +/- 90°</w:t>
            </w:r>
          </w:p>
        </w:tc>
        <w:tc>
          <w:tcPr>
            <w:tcW w:w="2268" w:type="dxa"/>
            <w:vAlign w:val="center"/>
          </w:tcPr>
          <w:p w14:paraId="7C2A11B2" w14:textId="77777777" w:rsidR="007D27D7" w:rsidRPr="00706A52" w:rsidRDefault="007D27D7" w:rsidP="007D27D7">
            <w:pPr>
              <w:tabs>
                <w:tab w:val="left" w:pos="541"/>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F5D12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ACFB748" w14:textId="77777777" w:rsidTr="007D27D7">
        <w:trPr>
          <w:trHeight w:val="411"/>
        </w:trPr>
        <w:tc>
          <w:tcPr>
            <w:tcW w:w="709" w:type="dxa"/>
          </w:tcPr>
          <w:p w14:paraId="177266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312" w:type="dxa"/>
            <w:vAlign w:val="center"/>
          </w:tcPr>
          <w:p w14:paraId="1ADEDF2E"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Lampa RTG z wirującą anodą min. 4000 </w:t>
            </w:r>
            <w:proofErr w:type="spellStart"/>
            <w:r w:rsidRPr="00706A52">
              <w:rPr>
                <w:rFonts w:ascii="Garamond" w:hAnsi="Garamond"/>
                <w:kern w:val="1"/>
                <w:sz w:val="20"/>
                <w:szCs w:val="20"/>
                <w:lang w:eastAsia="ar-SA"/>
              </w:rPr>
              <w:t>obr</w:t>
            </w:r>
            <w:proofErr w:type="spellEnd"/>
            <w:r w:rsidRPr="00706A52">
              <w:rPr>
                <w:rFonts w:ascii="Garamond" w:hAnsi="Garamond"/>
                <w:kern w:val="1"/>
                <w:sz w:val="20"/>
                <w:szCs w:val="20"/>
                <w:lang w:eastAsia="ar-SA"/>
              </w:rPr>
              <w:t>/min</w:t>
            </w:r>
          </w:p>
        </w:tc>
        <w:tc>
          <w:tcPr>
            <w:tcW w:w="2268" w:type="dxa"/>
            <w:vAlign w:val="center"/>
          </w:tcPr>
          <w:p w14:paraId="7324A2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F7085F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62ED785" w14:textId="77777777" w:rsidTr="007D27D7">
        <w:trPr>
          <w:trHeight w:val="315"/>
        </w:trPr>
        <w:tc>
          <w:tcPr>
            <w:tcW w:w="709" w:type="dxa"/>
          </w:tcPr>
          <w:p w14:paraId="0DB7369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22</w:t>
            </w:r>
          </w:p>
        </w:tc>
        <w:tc>
          <w:tcPr>
            <w:tcW w:w="5312" w:type="dxa"/>
            <w:vAlign w:val="center"/>
          </w:tcPr>
          <w:p w14:paraId="48B665B8"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Obrót lampy wokół osi poziomej min. +/- 180°</w:t>
            </w:r>
          </w:p>
        </w:tc>
        <w:tc>
          <w:tcPr>
            <w:tcW w:w="2268" w:type="dxa"/>
            <w:vAlign w:val="center"/>
          </w:tcPr>
          <w:p w14:paraId="1869316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698923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7E5FEA2" w14:textId="77777777" w:rsidTr="007D27D7">
        <w:trPr>
          <w:trHeight w:val="421"/>
        </w:trPr>
        <w:tc>
          <w:tcPr>
            <w:tcW w:w="709" w:type="dxa"/>
          </w:tcPr>
          <w:p w14:paraId="7E0EED5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23</w:t>
            </w:r>
          </w:p>
        </w:tc>
        <w:tc>
          <w:tcPr>
            <w:tcW w:w="5312" w:type="dxa"/>
            <w:vAlign w:val="center"/>
          </w:tcPr>
          <w:p w14:paraId="1DB435B1" w14:textId="77777777" w:rsidR="007D27D7" w:rsidRPr="00706A52" w:rsidRDefault="007D27D7" w:rsidP="007D27D7">
            <w:pPr>
              <w:tabs>
                <w:tab w:val="left" w:pos="1065"/>
              </w:tabs>
              <w:autoSpaceDN/>
              <w:snapToGrid w:val="0"/>
              <w:jc w:val="both"/>
              <w:textAlignment w:val="auto"/>
              <w:rPr>
                <w:rFonts w:ascii="Garamond" w:hAnsi="Garamond"/>
                <w:bCs/>
                <w:kern w:val="1"/>
                <w:sz w:val="20"/>
                <w:szCs w:val="20"/>
                <w:lang w:eastAsia="ar-SA"/>
              </w:rPr>
            </w:pPr>
            <w:r w:rsidRPr="00706A52">
              <w:rPr>
                <w:rFonts w:ascii="Garamond" w:hAnsi="Garamond"/>
                <w:kern w:val="1"/>
                <w:sz w:val="20"/>
                <w:szCs w:val="20"/>
                <w:lang w:eastAsia="ar-SA"/>
              </w:rPr>
              <w:t>Pochylenie kołpaka lampy min 100°</w:t>
            </w:r>
          </w:p>
        </w:tc>
        <w:tc>
          <w:tcPr>
            <w:tcW w:w="2268" w:type="dxa"/>
            <w:vAlign w:val="center"/>
          </w:tcPr>
          <w:p w14:paraId="257C905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6BAD0B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B2C3296" w14:textId="77777777" w:rsidTr="007D27D7">
        <w:trPr>
          <w:trHeight w:val="255"/>
        </w:trPr>
        <w:tc>
          <w:tcPr>
            <w:tcW w:w="709" w:type="dxa"/>
          </w:tcPr>
          <w:p w14:paraId="0D6653E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312" w:type="dxa"/>
            <w:vAlign w:val="center"/>
          </w:tcPr>
          <w:p w14:paraId="29ACE66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Rozmiar małego ogniska: maks. 0,6 mm</w:t>
            </w:r>
          </w:p>
        </w:tc>
        <w:tc>
          <w:tcPr>
            <w:tcW w:w="2268" w:type="dxa"/>
            <w:vAlign w:val="center"/>
          </w:tcPr>
          <w:p w14:paraId="6911084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77E22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4F115C6" w14:textId="77777777" w:rsidTr="007D27D7">
        <w:tc>
          <w:tcPr>
            <w:tcW w:w="709" w:type="dxa"/>
          </w:tcPr>
          <w:p w14:paraId="399D695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312" w:type="dxa"/>
            <w:vAlign w:val="center"/>
          </w:tcPr>
          <w:p w14:paraId="66DF78C3"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Rozmiar dużego ogniska: maks. 1,3 mm</w:t>
            </w:r>
          </w:p>
        </w:tc>
        <w:tc>
          <w:tcPr>
            <w:tcW w:w="2268" w:type="dxa"/>
            <w:vAlign w:val="center"/>
          </w:tcPr>
          <w:p w14:paraId="2628AD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18A627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F490527" w14:textId="77777777" w:rsidTr="007D27D7">
        <w:tc>
          <w:tcPr>
            <w:tcW w:w="709" w:type="dxa"/>
          </w:tcPr>
          <w:p w14:paraId="1FDD27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312" w:type="dxa"/>
            <w:vAlign w:val="center"/>
          </w:tcPr>
          <w:p w14:paraId="02504ECE"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 xml:space="preserve">Pojemność cieplna anody min. 200 </w:t>
            </w:r>
            <w:proofErr w:type="spellStart"/>
            <w:r w:rsidRPr="00706A52">
              <w:rPr>
                <w:rFonts w:ascii="Garamond" w:hAnsi="Garamond"/>
                <w:kern w:val="1"/>
                <w:sz w:val="20"/>
                <w:szCs w:val="20"/>
                <w:lang w:eastAsia="ar-SA"/>
              </w:rPr>
              <w:t>kHU</w:t>
            </w:r>
            <w:proofErr w:type="spellEnd"/>
          </w:p>
        </w:tc>
        <w:tc>
          <w:tcPr>
            <w:tcW w:w="2268" w:type="dxa"/>
            <w:vAlign w:val="center"/>
          </w:tcPr>
          <w:p w14:paraId="5DEBDF0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CD916B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EA66AFF" w14:textId="77777777" w:rsidTr="007D27D7">
        <w:tc>
          <w:tcPr>
            <w:tcW w:w="709" w:type="dxa"/>
          </w:tcPr>
          <w:p w14:paraId="5F579C7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27</w:t>
            </w:r>
          </w:p>
        </w:tc>
        <w:tc>
          <w:tcPr>
            <w:tcW w:w="5312" w:type="dxa"/>
          </w:tcPr>
          <w:p w14:paraId="3F1B0981"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Jednostka jezdna - 1 szt.</w:t>
            </w:r>
          </w:p>
        </w:tc>
        <w:tc>
          <w:tcPr>
            <w:tcW w:w="2268" w:type="dxa"/>
          </w:tcPr>
          <w:p w14:paraId="0B48662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7383497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E83D3F6" w14:textId="77777777" w:rsidTr="007D27D7">
        <w:tc>
          <w:tcPr>
            <w:tcW w:w="709" w:type="dxa"/>
          </w:tcPr>
          <w:p w14:paraId="2163696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7DCFEAD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Szerokość aparatu ≤ 60 cm</w:t>
            </w:r>
          </w:p>
        </w:tc>
        <w:tc>
          <w:tcPr>
            <w:tcW w:w="2268" w:type="dxa"/>
            <w:vAlign w:val="center"/>
          </w:tcPr>
          <w:p w14:paraId="2C71F4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C0B8F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240655E1" w14:textId="77777777" w:rsidTr="007D27D7">
        <w:trPr>
          <w:trHeight w:val="345"/>
        </w:trPr>
        <w:tc>
          <w:tcPr>
            <w:tcW w:w="709" w:type="dxa"/>
          </w:tcPr>
          <w:p w14:paraId="6267591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31D271B9"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Zmotoryzowany ruch pionowy kolumny aparatu </w:t>
            </w:r>
          </w:p>
        </w:tc>
        <w:tc>
          <w:tcPr>
            <w:tcW w:w="2268" w:type="dxa"/>
            <w:vAlign w:val="center"/>
          </w:tcPr>
          <w:p w14:paraId="716184E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5352CD9"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152B7C4E" w14:textId="77777777" w:rsidTr="007D27D7">
        <w:trPr>
          <w:trHeight w:val="349"/>
        </w:trPr>
        <w:tc>
          <w:tcPr>
            <w:tcW w:w="709" w:type="dxa"/>
          </w:tcPr>
          <w:p w14:paraId="2219526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407C40EB"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Min. wysokość ogniska lampy od podłogi ≤ 54 cm</w:t>
            </w:r>
          </w:p>
        </w:tc>
        <w:tc>
          <w:tcPr>
            <w:tcW w:w="2268" w:type="dxa"/>
            <w:vAlign w:val="center"/>
          </w:tcPr>
          <w:p w14:paraId="79D353F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3B49B18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0FFC1E5" w14:textId="77777777" w:rsidTr="007D27D7">
        <w:trPr>
          <w:trHeight w:val="437"/>
        </w:trPr>
        <w:tc>
          <w:tcPr>
            <w:tcW w:w="709" w:type="dxa"/>
          </w:tcPr>
          <w:p w14:paraId="404C790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31</w:t>
            </w:r>
          </w:p>
        </w:tc>
        <w:tc>
          <w:tcPr>
            <w:tcW w:w="5312" w:type="dxa"/>
            <w:vAlign w:val="center"/>
          </w:tcPr>
          <w:p w14:paraId="50CBE054"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Maksymalna wysokość ogniska od podłogi ≥190 cm</w:t>
            </w:r>
          </w:p>
        </w:tc>
        <w:tc>
          <w:tcPr>
            <w:tcW w:w="2268" w:type="dxa"/>
            <w:vAlign w:val="center"/>
          </w:tcPr>
          <w:p w14:paraId="3869C7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20739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BFBFE" w14:textId="77777777" w:rsidTr="007D27D7">
        <w:trPr>
          <w:trHeight w:val="311"/>
        </w:trPr>
        <w:tc>
          <w:tcPr>
            <w:tcW w:w="709" w:type="dxa"/>
          </w:tcPr>
          <w:p w14:paraId="1EBE5E1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082B46A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Prędkość przemieszczania się aparatu na akumulatorach min. 5 km/h</w:t>
            </w:r>
          </w:p>
        </w:tc>
        <w:tc>
          <w:tcPr>
            <w:tcW w:w="2268" w:type="dxa"/>
            <w:vAlign w:val="center"/>
          </w:tcPr>
          <w:p w14:paraId="7F417EE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EAD694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1543D0F" w14:textId="77777777" w:rsidTr="007D27D7">
        <w:tc>
          <w:tcPr>
            <w:tcW w:w="709" w:type="dxa"/>
          </w:tcPr>
          <w:p w14:paraId="39EF122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2397EB3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 kąt nachylenia aparatu podczas jego pracy min. 5°</w:t>
            </w:r>
          </w:p>
        </w:tc>
        <w:tc>
          <w:tcPr>
            <w:tcW w:w="2268" w:type="dxa"/>
            <w:vAlign w:val="center"/>
          </w:tcPr>
          <w:p w14:paraId="162835D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53E5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6EC879F" w14:textId="77777777" w:rsidTr="007D27D7">
        <w:trPr>
          <w:trHeight w:val="239"/>
        </w:trPr>
        <w:tc>
          <w:tcPr>
            <w:tcW w:w="709" w:type="dxa"/>
          </w:tcPr>
          <w:p w14:paraId="37B7328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0A1B3DB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Precyzyjne pozycjonowanie aparatu za pomocą przycisków umieszczonych na obudowie lampy RTG</w:t>
            </w:r>
          </w:p>
        </w:tc>
        <w:tc>
          <w:tcPr>
            <w:tcW w:w="2268" w:type="dxa"/>
            <w:vAlign w:val="center"/>
          </w:tcPr>
          <w:p w14:paraId="521B5DE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EEF8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8F99E36" w14:textId="77777777" w:rsidTr="007D27D7">
        <w:tc>
          <w:tcPr>
            <w:tcW w:w="709" w:type="dxa"/>
          </w:tcPr>
          <w:p w14:paraId="7B1BC93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7403E0E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Zwalnianie wszystkich ruchów ramienia teleskopowego z lampą RTG za pomocą jednego przycisku</w:t>
            </w:r>
          </w:p>
        </w:tc>
        <w:tc>
          <w:tcPr>
            <w:tcW w:w="2268" w:type="dxa"/>
            <w:vAlign w:val="center"/>
          </w:tcPr>
          <w:p w14:paraId="53D8038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10BB3B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010F992" w14:textId="77777777" w:rsidTr="007D27D7">
        <w:tc>
          <w:tcPr>
            <w:tcW w:w="709" w:type="dxa"/>
          </w:tcPr>
          <w:p w14:paraId="7B3762B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16D221C8"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Wysuw ramienia teleskopowego z lampą RTG w poziomie - ognisko lampy min. 130 cm od kolumny</w:t>
            </w:r>
          </w:p>
        </w:tc>
        <w:tc>
          <w:tcPr>
            <w:tcW w:w="2268" w:type="dxa"/>
            <w:vAlign w:val="center"/>
          </w:tcPr>
          <w:p w14:paraId="1666A45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ABB574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A554F76" w14:textId="77777777" w:rsidTr="007D27D7">
        <w:tc>
          <w:tcPr>
            <w:tcW w:w="709" w:type="dxa"/>
          </w:tcPr>
          <w:p w14:paraId="26430C5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753E19B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Waga aparatu maks. 330 kg</w:t>
            </w:r>
          </w:p>
        </w:tc>
        <w:tc>
          <w:tcPr>
            <w:tcW w:w="2268" w:type="dxa"/>
            <w:vAlign w:val="center"/>
          </w:tcPr>
          <w:p w14:paraId="6A6D3EF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C169B6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0672BD" w14:textId="77777777" w:rsidTr="007D27D7">
        <w:tc>
          <w:tcPr>
            <w:tcW w:w="709" w:type="dxa"/>
          </w:tcPr>
          <w:p w14:paraId="05D6117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0068295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transportowa aparatu maks. 123 cm</w:t>
            </w:r>
          </w:p>
        </w:tc>
        <w:tc>
          <w:tcPr>
            <w:tcW w:w="2268" w:type="dxa"/>
            <w:vAlign w:val="center"/>
          </w:tcPr>
          <w:p w14:paraId="3707C4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0101BC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27A5F6" w14:textId="77777777" w:rsidTr="007D27D7">
        <w:tc>
          <w:tcPr>
            <w:tcW w:w="709" w:type="dxa"/>
          </w:tcPr>
          <w:p w14:paraId="236CA78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6300D1"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System antykolizyjny z przodu aparatu</w:t>
            </w:r>
          </w:p>
        </w:tc>
        <w:tc>
          <w:tcPr>
            <w:tcW w:w="2268" w:type="dxa"/>
            <w:vAlign w:val="center"/>
          </w:tcPr>
          <w:p w14:paraId="63231C8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50B4A2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6E62119" w14:textId="77777777" w:rsidTr="007D27D7">
        <w:tc>
          <w:tcPr>
            <w:tcW w:w="709" w:type="dxa"/>
          </w:tcPr>
          <w:p w14:paraId="65169D4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F9C1DC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Obrót kolumny z lampą RTG wokół osi pionowej min. +/- 270°</w:t>
            </w:r>
          </w:p>
        </w:tc>
        <w:tc>
          <w:tcPr>
            <w:tcW w:w="2268" w:type="dxa"/>
            <w:vAlign w:val="center"/>
          </w:tcPr>
          <w:p w14:paraId="13305B7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1312F0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9BA5138" w14:textId="77777777" w:rsidTr="007D27D7">
        <w:tc>
          <w:tcPr>
            <w:tcW w:w="709" w:type="dxa"/>
          </w:tcPr>
          <w:p w14:paraId="159071B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6167EED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Diodowy wskaźnik naładowania akumulatora aparatu</w:t>
            </w:r>
          </w:p>
        </w:tc>
        <w:tc>
          <w:tcPr>
            <w:tcW w:w="2268" w:type="dxa"/>
            <w:vAlign w:val="center"/>
          </w:tcPr>
          <w:p w14:paraId="6B43B5F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9374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D932232" w14:textId="77777777" w:rsidTr="007D27D7">
        <w:tc>
          <w:tcPr>
            <w:tcW w:w="709" w:type="dxa"/>
          </w:tcPr>
          <w:p w14:paraId="3BCAB48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6A7D4B9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Sygnalizacja dźwiękowa oraz wizualna podczas wykonywania ekspozycji</w:t>
            </w:r>
          </w:p>
        </w:tc>
        <w:tc>
          <w:tcPr>
            <w:tcW w:w="2268" w:type="dxa"/>
            <w:vAlign w:val="center"/>
          </w:tcPr>
          <w:p w14:paraId="63C95C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EDF74DD"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4FAA0D" w14:textId="77777777" w:rsidTr="007D27D7">
        <w:tc>
          <w:tcPr>
            <w:tcW w:w="709" w:type="dxa"/>
          </w:tcPr>
          <w:p w14:paraId="30939E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tcPr>
          <w:p w14:paraId="2A40C3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Detektor cyfrowy - 1 szt.</w:t>
            </w:r>
          </w:p>
        </w:tc>
        <w:tc>
          <w:tcPr>
            <w:tcW w:w="2268" w:type="dxa"/>
          </w:tcPr>
          <w:p w14:paraId="118B28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22A349B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283FDDE" w14:textId="77777777" w:rsidTr="007D27D7">
        <w:tc>
          <w:tcPr>
            <w:tcW w:w="709" w:type="dxa"/>
          </w:tcPr>
          <w:p w14:paraId="243B93E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1CA512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Detektor bezprzewodowy typu „</w:t>
            </w:r>
            <w:proofErr w:type="spellStart"/>
            <w:r w:rsidRPr="00706A52">
              <w:rPr>
                <w:rFonts w:ascii="Garamond" w:hAnsi="Garamond"/>
                <w:kern w:val="1"/>
                <w:sz w:val="20"/>
                <w:szCs w:val="20"/>
                <w:lang w:eastAsia="ar-SA"/>
              </w:rPr>
              <w:t>flat</w:t>
            </w:r>
            <w:proofErr w:type="spellEnd"/>
            <w:r w:rsidRPr="00706A52">
              <w:rPr>
                <w:rFonts w:ascii="Garamond" w:hAnsi="Garamond"/>
                <w:kern w:val="1"/>
                <w:sz w:val="20"/>
                <w:szCs w:val="20"/>
                <w:lang w:eastAsia="ar-SA"/>
              </w:rPr>
              <w:t xml:space="preserve"> panel” </w:t>
            </w:r>
          </w:p>
        </w:tc>
        <w:tc>
          <w:tcPr>
            <w:tcW w:w="2268" w:type="dxa"/>
            <w:vAlign w:val="center"/>
          </w:tcPr>
          <w:p w14:paraId="03D4E9EB" w14:textId="77777777" w:rsidR="007D27D7" w:rsidRPr="00706A52" w:rsidRDefault="007D27D7" w:rsidP="007D27D7">
            <w:pPr>
              <w:tabs>
                <w:tab w:val="left" w:pos="34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A1E969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AB7F256" w14:textId="77777777" w:rsidTr="007D27D7">
        <w:tc>
          <w:tcPr>
            <w:tcW w:w="709" w:type="dxa"/>
          </w:tcPr>
          <w:p w14:paraId="3CAEED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1DD6C517"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Akumulator do zasilania detektora min. 1 szt.</w:t>
            </w:r>
          </w:p>
        </w:tc>
        <w:tc>
          <w:tcPr>
            <w:tcW w:w="2268" w:type="dxa"/>
            <w:vAlign w:val="center"/>
          </w:tcPr>
          <w:p w14:paraId="5353C51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FBC02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3E2970" w14:textId="77777777" w:rsidTr="007D27D7">
        <w:tc>
          <w:tcPr>
            <w:tcW w:w="709" w:type="dxa"/>
          </w:tcPr>
          <w:p w14:paraId="7DD8BC4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7EBC1D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Model i typ detektora</w:t>
            </w:r>
          </w:p>
        </w:tc>
        <w:tc>
          <w:tcPr>
            <w:tcW w:w="2268" w:type="dxa"/>
            <w:vAlign w:val="center"/>
          </w:tcPr>
          <w:p w14:paraId="11D20C3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w:t>
            </w:r>
          </w:p>
        </w:tc>
        <w:tc>
          <w:tcPr>
            <w:tcW w:w="2410" w:type="dxa"/>
            <w:vAlign w:val="center"/>
          </w:tcPr>
          <w:p w14:paraId="422C441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99CA526" w14:textId="77777777" w:rsidTr="007D27D7">
        <w:tc>
          <w:tcPr>
            <w:tcW w:w="709" w:type="dxa"/>
          </w:tcPr>
          <w:p w14:paraId="66C86EC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24F826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Detektor scyntylacyjny o wysokiej czułości zbudowany z materiału </w:t>
            </w:r>
            <w:proofErr w:type="spellStart"/>
            <w:r w:rsidRPr="00706A52">
              <w:rPr>
                <w:rFonts w:ascii="Garamond" w:hAnsi="Garamond"/>
                <w:kern w:val="1"/>
                <w:sz w:val="20"/>
                <w:szCs w:val="20"/>
                <w:lang w:eastAsia="ar-SA"/>
              </w:rPr>
              <w:t>Csl</w:t>
            </w:r>
            <w:proofErr w:type="spellEnd"/>
          </w:p>
        </w:tc>
        <w:tc>
          <w:tcPr>
            <w:tcW w:w="2268" w:type="dxa"/>
            <w:vAlign w:val="center"/>
          </w:tcPr>
          <w:p w14:paraId="2F4A20F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9DEF65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C3DD473" w14:textId="77777777" w:rsidTr="007D27D7">
        <w:trPr>
          <w:trHeight w:val="345"/>
        </w:trPr>
        <w:tc>
          <w:tcPr>
            <w:tcW w:w="709" w:type="dxa"/>
          </w:tcPr>
          <w:p w14:paraId="597851D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77E9417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Częstotliwość pracy detektora bezprzewodowego w min. 2 zakresach: 2,4 GHz oraz 5 GHz</w:t>
            </w:r>
          </w:p>
        </w:tc>
        <w:tc>
          <w:tcPr>
            <w:tcW w:w="2268" w:type="dxa"/>
            <w:vAlign w:val="center"/>
          </w:tcPr>
          <w:p w14:paraId="4A810BD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3B0AF3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6B49617" w14:textId="77777777" w:rsidTr="007D27D7">
        <w:trPr>
          <w:trHeight w:val="349"/>
        </w:trPr>
        <w:tc>
          <w:tcPr>
            <w:tcW w:w="709" w:type="dxa"/>
          </w:tcPr>
          <w:p w14:paraId="2B0C1DF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0AE64C9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Wodoodporność detektora w klasie min. IP54</w:t>
            </w:r>
          </w:p>
        </w:tc>
        <w:tc>
          <w:tcPr>
            <w:tcW w:w="2268" w:type="dxa"/>
            <w:vAlign w:val="center"/>
          </w:tcPr>
          <w:p w14:paraId="40144D9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5F15772"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0052FA67" w14:textId="77777777" w:rsidTr="007D27D7">
        <w:trPr>
          <w:trHeight w:val="437"/>
        </w:trPr>
        <w:tc>
          <w:tcPr>
            <w:tcW w:w="709" w:type="dxa"/>
          </w:tcPr>
          <w:p w14:paraId="08EEDC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4E9B71A2"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Pole obrazowe detektora min. 35 x 43cm (+/- 0,5 cm)</w:t>
            </w:r>
          </w:p>
        </w:tc>
        <w:tc>
          <w:tcPr>
            <w:tcW w:w="2268" w:type="dxa"/>
            <w:vAlign w:val="center"/>
          </w:tcPr>
          <w:p w14:paraId="3C6336E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53E41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23B9B42" w14:textId="77777777" w:rsidTr="007D27D7">
        <w:trPr>
          <w:trHeight w:val="311"/>
        </w:trPr>
        <w:tc>
          <w:tcPr>
            <w:tcW w:w="709" w:type="dxa"/>
          </w:tcPr>
          <w:p w14:paraId="0A5CF1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2A964D9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Głębokość przetwarzania min. 16 bit</w:t>
            </w:r>
          </w:p>
        </w:tc>
        <w:tc>
          <w:tcPr>
            <w:tcW w:w="2268" w:type="dxa"/>
            <w:vAlign w:val="center"/>
          </w:tcPr>
          <w:p w14:paraId="632B71B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4B72CB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AD0CCDE" w14:textId="77777777" w:rsidTr="007D27D7">
        <w:tc>
          <w:tcPr>
            <w:tcW w:w="709" w:type="dxa"/>
          </w:tcPr>
          <w:p w14:paraId="53C01BF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0BFD257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detektora maks. 3 kg</w:t>
            </w:r>
          </w:p>
        </w:tc>
        <w:tc>
          <w:tcPr>
            <w:tcW w:w="2268" w:type="dxa"/>
            <w:vAlign w:val="center"/>
          </w:tcPr>
          <w:p w14:paraId="099377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96B0CA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F4BDE21" w14:textId="77777777" w:rsidTr="007D27D7">
        <w:trPr>
          <w:trHeight w:val="239"/>
        </w:trPr>
        <w:tc>
          <w:tcPr>
            <w:tcW w:w="709" w:type="dxa"/>
          </w:tcPr>
          <w:p w14:paraId="57501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36F597B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Rozdzielczość liniowa min. 3,5 </w:t>
            </w:r>
            <w:proofErr w:type="spellStart"/>
            <w:r w:rsidRPr="00706A52">
              <w:rPr>
                <w:rFonts w:ascii="Garamond" w:hAnsi="Garamond"/>
                <w:kern w:val="1"/>
                <w:sz w:val="20"/>
                <w:szCs w:val="20"/>
                <w:lang w:eastAsia="ar-SA"/>
              </w:rPr>
              <w:t>lp</w:t>
            </w:r>
            <w:proofErr w:type="spellEnd"/>
            <w:r w:rsidRPr="00706A52">
              <w:rPr>
                <w:rFonts w:ascii="Garamond" w:hAnsi="Garamond"/>
                <w:kern w:val="1"/>
                <w:sz w:val="20"/>
                <w:szCs w:val="20"/>
                <w:lang w:eastAsia="ar-SA"/>
              </w:rPr>
              <w:t>/mm</w:t>
            </w:r>
          </w:p>
        </w:tc>
        <w:tc>
          <w:tcPr>
            <w:tcW w:w="2268" w:type="dxa"/>
            <w:vAlign w:val="center"/>
          </w:tcPr>
          <w:p w14:paraId="06CA95E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4E5CF3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F14437B" w14:textId="77777777" w:rsidTr="007D27D7">
        <w:tc>
          <w:tcPr>
            <w:tcW w:w="709" w:type="dxa"/>
          </w:tcPr>
          <w:p w14:paraId="3C956DB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4B9E8AC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Rozmiar piksela max. 140 </w:t>
            </w:r>
            <w:r w:rsidRPr="00706A52">
              <w:rPr>
                <w:rFonts w:ascii="Garamond" w:hAnsi="Garamond"/>
                <w:kern w:val="1"/>
                <w:sz w:val="20"/>
                <w:szCs w:val="20"/>
                <w:lang w:val="en-US" w:eastAsia="ar-SA"/>
              </w:rPr>
              <w:t>µm</w:t>
            </w:r>
          </w:p>
        </w:tc>
        <w:tc>
          <w:tcPr>
            <w:tcW w:w="2268" w:type="dxa"/>
            <w:vAlign w:val="center"/>
          </w:tcPr>
          <w:p w14:paraId="1C3FB0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25CD99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8FDB0B" w14:textId="77777777" w:rsidTr="007D27D7">
        <w:tc>
          <w:tcPr>
            <w:tcW w:w="709" w:type="dxa"/>
          </w:tcPr>
          <w:p w14:paraId="576DA6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4961D7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RTG u pacjenta o wadze min. 300 kg stojącego bezpośrednio na detektorze bez jego dodatkowej osłony</w:t>
            </w:r>
          </w:p>
        </w:tc>
        <w:tc>
          <w:tcPr>
            <w:tcW w:w="2268" w:type="dxa"/>
            <w:vAlign w:val="center"/>
          </w:tcPr>
          <w:p w14:paraId="2DF4C90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2D0DBE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9C44D8" w14:textId="77777777" w:rsidTr="007D27D7">
        <w:tc>
          <w:tcPr>
            <w:tcW w:w="709" w:type="dxa"/>
          </w:tcPr>
          <w:p w14:paraId="46D3177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2B378A8B"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Wskaźnik na obudowie detektora sygnalizujący poziom naładowania jego baterii </w:t>
            </w:r>
          </w:p>
        </w:tc>
        <w:tc>
          <w:tcPr>
            <w:tcW w:w="2268" w:type="dxa"/>
            <w:vAlign w:val="center"/>
          </w:tcPr>
          <w:p w14:paraId="0CCAC2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98DBD1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96A7DD8" w14:textId="77777777" w:rsidTr="007D27D7">
        <w:tc>
          <w:tcPr>
            <w:tcW w:w="709" w:type="dxa"/>
          </w:tcPr>
          <w:p w14:paraId="5F09E75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19FDACE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Ilość ekspozycji możliwych do wykonania na jednej baterii, bez konieczności ładowania min. 140 ekspozycji</w:t>
            </w:r>
          </w:p>
        </w:tc>
        <w:tc>
          <w:tcPr>
            <w:tcW w:w="2268" w:type="dxa"/>
            <w:vAlign w:val="center"/>
          </w:tcPr>
          <w:p w14:paraId="33DF1D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16CE3C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53FF360" w14:textId="77777777" w:rsidTr="007D27D7">
        <w:tc>
          <w:tcPr>
            <w:tcW w:w="709" w:type="dxa"/>
          </w:tcPr>
          <w:p w14:paraId="256A7E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017CC1C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Czas pełnego naładowania akumulatora maks. 3h</w:t>
            </w:r>
          </w:p>
        </w:tc>
        <w:tc>
          <w:tcPr>
            <w:tcW w:w="2268" w:type="dxa"/>
            <w:vAlign w:val="center"/>
          </w:tcPr>
          <w:p w14:paraId="2A225B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032ECB7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CE3E975" w14:textId="77777777" w:rsidTr="007D27D7">
        <w:tc>
          <w:tcPr>
            <w:tcW w:w="709" w:type="dxa"/>
          </w:tcPr>
          <w:p w14:paraId="71687DF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tcPr>
          <w:p w14:paraId="50B6060C"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Konsola operatora do sterowania detektorem wbudowana w aparat - 1 szt.</w:t>
            </w:r>
          </w:p>
        </w:tc>
        <w:tc>
          <w:tcPr>
            <w:tcW w:w="2268" w:type="dxa"/>
          </w:tcPr>
          <w:p w14:paraId="7212E6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A1B1AE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E48D598" w14:textId="77777777" w:rsidTr="007D27D7">
        <w:tc>
          <w:tcPr>
            <w:tcW w:w="709" w:type="dxa"/>
          </w:tcPr>
          <w:p w14:paraId="2E800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00FFA8A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Oprogramowanie sterujące detektorem oraz zaoferowany detektor wyprodukowane przez tego samego producenta. Dołączyć autoryzację producenta detektora i oprogramowania </w:t>
            </w:r>
            <w:r w:rsidRPr="00706A52">
              <w:rPr>
                <w:rFonts w:ascii="Garamond" w:hAnsi="Garamond"/>
                <w:kern w:val="1"/>
                <w:sz w:val="20"/>
                <w:szCs w:val="20"/>
                <w:lang w:eastAsia="ar-SA"/>
              </w:rPr>
              <w:lastRenderedPageBreak/>
              <w:t>potwierdzającą, że oferent ma prawo do ich sprzedaży i serwisowania</w:t>
            </w:r>
          </w:p>
        </w:tc>
        <w:tc>
          <w:tcPr>
            <w:tcW w:w="2268" w:type="dxa"/>
            <w:vAlign w:val="center"/>
          </w:tcPr>
          <w:p w14:paraId="6AF51B9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lastRenderedPageBreak/>
              <w:t>Tak, podać</w:t>
            </w:r>
          </w:p>
        </w:tc>
        <w:tc>
          <w:tcPr>
            <w:tcW w:w="2410" w:type="dxa"/>
            <w:vAlign w:val="center"/>
          </w:tcPr>
          <w:p w14:paraId="582FD69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F4E6FE1" w14:textId="77777777" w:rsidTr="007D27D7">
        <w:tc>
          <w:tcPr>
            <w:tcW w:w="709" w:type="dxa"/>
          </w:tcPr>
          <w:p w14:paraId="0B37078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5928A1A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Pełne oprogramowanie aparatu w języku polskim</w:t>
            </w:r>
          </w:p>
        </w:tc>
        <w:tc>
          <w:tcPr>
            <w:tcW w:w="2268" w:type="dxa"/>
            <w:vAlign w:val="center"/>
          </w:tcPr>
          <w:p w14:paraId="06CF6FA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EFBDCB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5846CC" w14:textId="77777777" w:rsidTr="007D27D7">
        <w:tc>
          <w:tcPr>
            <w:tcW w:w="709" w:type="dxa"/>
          </w:tcPr>
          <w:p w14:paraId="7F26F50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1494371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stopnia naładowania baterii detektora na konsoli operatora</w:t>
            </w:r>
          </w:p>
        </w:tc>
        <w:tc>
          <w:tcPr>
            <w:tcW w:w="2268" w:type="dxa"/>
            <w:vAlign w:val="center"/>
          </w:tcPr>
          <w:p w14:paraId="151128F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E5D88D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85DBFE" w14:textId="77777777" w:rsidTr="007D27D7">
        <w:tc>
          <w:tcPr>
            <w:tcW w:w="709" w:type="dxa"/>
          </w:tcPr>
          <w:p w14:paraId="56A0E90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7617D6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poziomu połączenia sieciowego pomiędzy aparatem, a detektorem na konsoli operatora</w:t>
            </w:r>
          </w:p>
        </w:tc>
        <w:tc>
          <w:tcPr>
            <w:tcW w:w="2268" w:type="dxa"/>
            <w:vAlign w:val="center"/>
          </w:tcPr>
          <w:p w14:paraId="0B9E37B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FCB4E4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87F1459" w14:textId="77777777" w:rsidTr="007D27D7">
        <w:tc>
          <w:tcPr>
            <w:tcW w:w="709" w:type="dxa"/>
          </w:tcPr>
          <w:p w14:paraId="3B558AF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5BC040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Dostęp do konsoli aparatu tylko dla osób uprawnionych, po zalogowaniu</w:t>
            </w:r>
          </w:p>
        </w:tc>
        <w:tc>
          <w:tcPr>
            <w:tcW w:w="2268" w:type="dxa"/>
            <w:vAlign w:val="center"/>
          </w:tcPr>
          <w:p w14:paraId="79747F9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550D16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CE74ECC" w14:textId="77777777" w:rsidTr="007D27D7">
        <w:tc>
          <w:tcPr>
            <w:tcW w:w="709" w:type="dxa"/>
          </w:tcPr>
          <w:p w14:paraId="0E3C545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B7BE49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Możliwość pobierania listy pacjentów z systemu RIS poprzez moduł DICOM </w:t>
            </w:r>
            <w:proofErr w:type="spellStart"/>
            <w:r w:rsidRPr="00706A52">
              <w:rPr>
                <w:rFonts w:ascii="Garamond" w:hAnsi="Garamond"/>
                <w:kern w:val="1"/>
                <w:sz w:val="20"/>
                <w:szCs w:val="20"/>
                <w:lang w:eastAsia="ar-SA"/>
              </w:rPr>
              <w:t>Worklist</w:t>
            </w:r>
            <w:proofErr w:type="spellEnd"/>
          </w:p>
        </w:tc>
        <w:tc>
          <w:tcPr>
            <w:tcW w:w="2268" w:type="dxa"/>
            <w:vAlign w:val="center"/>
          </w:tcPr>
          <w:p w14:paraId="1AFE73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EB0BA4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99AB81C" w14:textId="77777777" w:rsidTr="007D27D7">
        <w:trPr>
          <w:trHeight w:val="345"/>
        </w:trPr>
        <w:tc>
          <w:tcPr>
            <w:tcW w:w="709" w:type="dxa"/>
          </w:tcPr>
          <w:p w14:paraId="60C6BE8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43871EE6"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Możliwość wpisywania danych demograficznych bezpośrednio na konsoli operatora</w:t>
            </w:r>
          </w:p>
        </w:tc>
        <w:tc>
          <w:tcPr>
            <w:tcW w:w="2268" w:type="dxa"/>
            <w:vAlign w:val="center"/>
          </w:tcPr>
          <w:p w14:paraId="31B934B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9277405"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55CBFC59" w14:textId="77777777" w:rsidTr="007D27D7">
        <w:trPr>
          <w:trHeight w:val="349"/>
        </w:trPr>
        <w:tc>
          <w:tcPr>
            <w:tcW w:w="709" w:type="dxa"/>
          </w:tcPr>
          <w:p w14:paraId="6F95F14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6655E1DE" w14:textId="77777777" w:rsidR="007D27D7" w:rsidRPr="00706A52" w:rsidRDefault="007D27D7" w:rsidP="007D27D7">
            <w:pPr>
              <w:autoSpaceDN/>
              <w:snapToGrid w:val="0"/>
              <w:textAlignment w:val="auto"/>
              <w:rPr>
                <w:rFonts w:ascii="Garamond" w:hAnsi="Garamond"/>
                <w:kern w:val="1"/>
                <w:sz w:val="20"/>
                <w:szCs w:val="20"/>
                <w:lang w:eastAsia="ar-SA"/>
              </w:rPr>
            </w:pPr>
            <w:bookmarkStart w:id="8" w:name="_GoBack1"/>
            <w:r w:rsidRPr="00706A52">
              <w:rPr>
                <w:rFonts w:ascii="Garamond" w:hAnsi="Garamond"/>
                <w:kern w:val="1"/>
                <w:sz w:val="20"/>
                <w:szCs w:val="20"/>
                <w:lang w:eastAsia="ar-SA"/>
              </w:rPr>
              <w:t>Czas dostępu do obrazu od momentu ekspozycji nie dłuższy niż 2 sek.</w:t>
            </w:r>
            <w:bookmarkEnd w:id="8"/>
          </w:p>
        </w:tc>
        <w:tc>
          <w:tcPr>
            <w:tcW w:w="2268" w:type="dxa"/>
            <w:vAlign w:val="center"/>
          </w:tcPr>
          <w:p w14:paraId="07C700F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87C5B6A"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3FBA5695" w14:textId="77777777" w:rsidTr="007D27D7">
        <w:trPr>
          <w:trHeight w:val="437"/>
        </w:trPr>
        <w:tc>
          <w:tcPr>
            <w:tcW w:w="709" w:type="dxa"/>
          </w:tcPr>
          <w:p w14:paraId="0D9CD28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54444F1E"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Automatyczne wyświetlanie dawki promieniowania na konsoli oraz na zdjęciu</w:t>
            </w:r>
          </w:p>
        </w:tc>
        <w:tc>
          <w:tcPr>
            <w:tcW w:w="2268" w:type="dxa"/>
            <w:vAlign w:val="center"/>
          </w:tcPr>
          <w:p w14:paraId="5B9C0AD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C58A4E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4261B93" w14:textId="77777777" w:rsidTr="007D27D7">
        <w:trPr>
          <w:trHeight w:val="311"/>
        </w:trPr>
        <w:tc>
          <w:tcPr>
            <w:tcW w:w="709" w:type="dxa"/>
          </w:tcPr>
          <w:p w14:paraId="6A985B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7208D691" w14:textId="77777777" w:rsidR="007D27D7" w:rsidRPr="00706A52" w:rsidRDefault="007D27D7" w:rsidP="007D27D7">
            <w:pPr>
              <w:autoSpaceDN/>
              <w:snapToGrid w:val="0"/>
              <w:textAlignment w:val="auto"/>
              <w:rPr>
                <w:rFonts w:ascii="Garamond" w:hAnsi="Garamond"/>
                <w:kern w:val="1"/>
                <w:sz w:val="20"/>
                <w:szCs w:val="20"/>
                <w:lang w:val="en-US" w:eastAsia="ar-SA"/>
              </w:rPr>
            </w:pPr>
            <w:proofErr w:type="spellStart"/>
            <w:r w:rsidRPr="00706A52">
              <w:rPr>
                <w:rFonts w:ascii="Garamond" w:hAnsi="Garamond"/>
                <w:kern w:val="1"/>
                <w:sz w:val="20"/>
                <w:szCs w:val="20"/>
                <w:lang w:val="en-US" w:eastAsia="ar-SA"/>
              </w:rPr>
              <w:t>Zainstalowane</w:t>
            </w:r>
            <w:proofErr w:type="spellEnd"/>
            <w:r w:rsidRPr="00706A52">
              <w:rPr>
                <w:rFonts w:ascii="Garamond" w:hAnsi="Garamond"/>
                <w:kern w:val="1"/>
                <w:sz w:val="20"/>
                <w:szCs w:val="20"/>
                <w:lang w:val="en-US" w:eastAsia="ar-SA"/>
              </w:rPr>
              <w:t xml:space="preserve"> </w:t>
            </w:r>
            <w:proofErr w:type="spellStart"/>
            <w:r w:rsidRPr="00706A52">
              <w:rPr>
                <w:rFonts w:ascii="Garamond" w:hAnsi="Garamond"/>
                <w:kern w:val="1"/>
                <w:sz w:val="20"/>
                <w:szCs w:val="20"/>
                <w:lang w:val="en-US" w:eastAsia="ar-SA"/>
              </w:rPr>
              <w:t>moduły</w:t>
            </w:r>
            <w:proofErr w:type="spellEnd"/>
            <w:r w:rsidRPr="00706A52">
              <w:rPr>
                <w:rFonts w:ascii="Garamond" w:hAnsi="Garamond"/>
                <w:kern w:val="1"/>
                <w:sz w:val="20"/>
                <w:szCs w:val="20"/>
                <w:lang w:val="en-US" w:eastAsia="ar-SA"/>
              </w:rPr>
              <w:t xml:space="preserve"> DICOM: Send, Storage, Worklist, Print, MPPS</w:t>
            </w:r>
          </w:p>
        </w:tc>
        <w:tc>
          <w:tcPr>
            <w:tcW w:w="2268" w:type="dxa"/>
            <w:vAlign w:val="center"/>
          </w:tcPr>
          <w:p w14:paraId="581C7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val="en-US" w:eastAsia="pl-PL"/>
              </w:rPr>
            </w:pPr>
            <w:r w:rsidRPr="00706A52">
              <w:rPr>
                <w:rFonts w:ascii="Garamond" w:hAnsi="Garamond"/>
                <w:kern w:val="0"/>
                <w:sz w:val="20"/>
                <w:szCs w:val="20"/>
                <w:lang w:eastAsia="pl-PL"/>
              </w:rPr>
              <w:t>Tak, podać</w:t>
            </w:r>
          </w:p>
        </w:tc>
        <w:tc>
          <w:tcPr>
            <w:tcW w:w="2410" w:type="dxa"/>
          </w:tcPr>
          <w:p w14:paraId="57D1BBFF"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8DF12DD" w14:textId="77777777" w:rsidTr="007D27D7">
        <w:tc>
          <w:tcPr>
            <w:tcW w:w="709" w:type="dxa"/>
          </w:tcPr>
          <w:p w14:paraId="64FCAC7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tcPr>
          <w:p w14:paraId="4C7252A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Zmotoryzowana, mobilna ścianka płucna</w:t>
            </w:r>
          </w:p>
        </w:tc>
        <w:tc>
          <w:tcPr>
            <w:tcW w:w="2268" w:type="dxa"/>
          </w:tcPr>
          <w:p w14:paraId="58DA050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3EFF72A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461432F" w14:textId="77777777" w:rsidTr="007D27D7">
        <w:trPr>
          <w:trHeight w:val="239"/>
        </w:trPr>
        <w:tc>
          <w:tcPr>
            <w:tcW w:w="709" w:type="dxa"/>
          </w:tcPr>
          <w:p w14:paraId="50E3951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45DB169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ścianki max 30 kg</w:t>
            </w:r>
          </w:p>
        </w:tc>
        <w:tc>
          <w:tcPr>
            <w:tcW w:w="2268" w:type="dxa"/>
            <w:vAlign w:val="center"/>
          </w:tcPr>
          <w:p w14:paraId="00FDFE57" w14:textId="77777777" w:rsidR="007D27D7" w:rsidRPr="00706A52" w:rsidRDefault="007D27D7" w:rsidP="007D27D7">
            <w:pPr>
              <w:tabs>
                <w:tab w:val="left" w:pos="5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B13098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2A54AAB" w14:textId="77777777" w:rsidTr="007D27D7">
        <w:tc>
          <w:tcPr>
            <w:tcW w:w="709" w:type="dxa"/>
          </w:tcPr>
          <w:p w14:paraId="725B177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2B9FE09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Maksymalne obciążenie detektora max 25 kg</w:t>
            </w:r>
          </w:p>
        </w:tc>
        <w:tc>
          <w:tcPr>
            <w:tcW w:w="2268" w:type="dxa"/>
            <w:vAlign w:val="center"/>
          </w:tcPr>
          <w:p w14:paraId="2F781D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E1D3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D1F471C" w14:textId="77777777" w:rsidTr="007D27D7">
        <w:tc>
          <w:tcPr>
            <w:tcW w:w="709" w:type="dxa"/>
          </w:tcPr>
          <w:p w14:paraId="0A2E46C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C5D42A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Zakres wysokości: 25-160 cm</w:t>
            </w:r>
          </w:p>
        </w:tc>
        <w:tc>
          <w:tcPr>
            <w:tcW w:w="2268" w:type="dxa"/>
            <w:vAlign w:val="center"/>
          </w:tcPr>
          <w:p w14:paraId="10D24FF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F528E0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724141" w14:textId="77777777" w:rsidTr="007D27D7">
        <w:tc>
          <w:tcPr>
            <w:tcW w:w="709" w:type="dxa"/>
          </w:tcPr>
          <w:p w14:paraId="43F7C93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13EF779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Klasa wodoodporności  min IP 41</w:t>
            </w:r>
          </w:p>
        </w:tc>
        <w:tc>
          <w:tcPr>
            <w:tcW w:w="2268" w:type="dxa"/>
            <w:vAlign w:val="center"/>
          </w:tcPr>
          <w:p w14:paraId="64CA79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69E215A"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A3221BD" w14:textId="77777777" w:rsidTr="007D27D7">
        <w:tc>
          <w:tcPr>
            <w:tcW w:w="709" w:type="dxa"/>
          </w:tcPr>
          <w:p w14:paraId="293E20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4F5E5B1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maksymalnie 181 cm</w:t>
            </w:r>
          </w:p>
        </w:tc>
        <w:tc>
          <w:tcPr>
            <w:tcW w:w="2268" w:type="dxa"/>
            <w:vAlign w:val="center"/>
          </w:tcPr>
          <w:p w14:paraId="71DA73C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4995A8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A00670" w14:textId="77777777" w:rsidTr="007D27D7">
        <w:tc>
          <w:tcPr>
            <w:tcW w:w="709" w:type="dxa"/>
          </w:tcPr>
          <w:p w14:paraId="20453A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EDE74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Zmotoryzowany ruch ścianki</w:t>
            </w:r>
          </w:p>
        </w:tc>
        <w:tc>
          <w:tcPr>
            <w:tcW w:w="2268" w:type="dxa"/>
            <w:vAlign w:val="center"/>
          </w:tcPr>
          <w:p w14:paraId="33CF2F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E4F69F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45D19FF" w14:textId="77777777" w:rsidTr="007D27D7">
        <w:tc>
          <w:tcPr>
            <w:tcW w:w="709" w:type="dxa"/>
          </w:tcPr>
          <w:p w14:paraId="1123BF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38579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Mocowanie ścianki płucnej na aparacie jezdnym w celach transportowych</w:t>
            </w:r>
          </w:p>
        </w:tc>
        <w:tc>
          <w:tcPr>
            <w:tcW w:w="2268" w:type="dxa"/>
            <w:vAlign w:val="center"/>
          </w:tcPr>
          <w:p w14:paraId="52901E2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DE1393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7DD46C" w14:textId="77777777" w:rsidTr="007D27D7">
        <w:tc>
          <w:tcPr>
            <w:tcW w:w="709" w:type="dxa"/>
          </w:tcPr>
          <w:p w14:paraId="42BB20D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tcPr>
          <w:p w14:paraId="1FE7530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Wyposażenie aparatu</w:t>
            </w:r>
          </w:p>
        </w:tc>
        <w:tc>
          <w:tcPr>
            <w:tcW w:w="2268" w:type="dxa"/>
          </w:tcPr>
          <w:p w14:paraId="0868667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82EDA6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288F5AA" w14:textId="77777777" w:rsidTr="007D27D7">
        <w:tc>
          <w:tcPr>
            <w:tcW w:w="709" w:type="dxa"/>
          </w:tcPr>
          <w:p w14:paraId="7E4B0AB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1FE8479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Wbudowana karta sieciowa</w:t>
            </w:r>
          </w:p>
        </w:tc>
        <w:tc>
          <w:tcPr>
            <w:tcW w:w="2268" w:type="dxa"/>
            <w:vAlign w:val="center"/>
          </w:tcPr>
          <w:p w14:paraId="2D0F0542" w14:textId="77777777" w:rsidR="007D27D7" w:rsidRPr="00706A52" w:rsidRDefault="007D27D7" w:rsidP="007D27D7">
            <w:pPr>
              <w:tabs>
                <w:tab w:val="left" w:pos="42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4497E8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7AE593" w14:textId="77777777" w:rsidTr="007D27D7">
        <w:tc>
          <w:tcPr>
            <w:tcW w:w="709" w:type="dxa"/>
          </w:tcPr>
          <w:p w14:paraId="5B4539B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09C351B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Porty USB do nagrywania obrazów</w:t>
            </w:r>
          </w:p>
        </w:tc>
        <w:tc>
          <w:tcPr>
            <w:tcW w:w="2268" w:type="dxa"/>
            <w:vAlign w:val="center"/>
          </w:tcPr>
          <w:p w14:paraId="2521864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2286A1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A171C1A" w14:textId="77777777" w:rsidTr="007D27D7">
        <w:tc>
          <w:tcPr>
            <w:tcW w:w="709" w:type="dxa"/>
          </w:tcPr>
          <w:p w14:paraId="0CC5FD7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229A6A0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Kabel zasilający automatycznie zwijany i chowany do środka aparatu</w:t>
            </w:r>
          </w:p>
        </w:tc>
        <w:tc>
          <w:tcPr>
            <w:tcW w:w="2268" w:type="dxa"/>
            <w:vAlign w:val="center"/>
          </w:tcPr>
          <w:p w14:paraId="18E211D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3D33EA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DFFCD42" w14:textId="77777777" w:rsidTr="007D27D7">
        <w:tc>
          <w:tcPr>
            <w:tcW w:w="709" w:type="dxa"/>
          </w:tcPr>
          <w:p w14:paraId="739DFB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0EBF45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Włącznik ekspozycji na kablu o długości min. 5m</w:t>
            </w:r>
          </w:p>
        </w:tc>
        <w:tc>
          <w:tcPr>
            <w:tcW w:w="2268" w:type="dxa"/>
            <w:vAlign w:val="center"/>
          </w:tcPr>
          <w:p w14:paraId="5ADAB2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309E76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8D7D0F" w14:textId="77777777" w:rsidTr="007D27D7">
        <w:tc>
          <w:tcPr>
            <w:tcW w:w="709" w:type="dxa"/>
          </w:tcPr>
          <w:p w14:paraId="597251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11AFF36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Bezprzewodowy pilot ekspozycji</w:t>
            </w:r>
          </w:p>
        </w:tc>
        <w:tc>
          <w:tcPr>
            <w:tcW w:w="2268" w:type="dxa"/>
            <w:vAlign w:val="center"/>
          </w:tcPr>
          <w:p w14:paraId="261A8EF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63EA6E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E5673" w14:textId="77777777" w:rsidTr="007D27D7">
        <w:tc>
          <w:tcPr>
            <w:tcW w:w="709" w:type="dxa"/>
          </w:tcPr>
          <w:p w14:paraId="56037E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5F0929C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Logowanie się do systemu za pomocą </w:t>
            </w:r>
            <w:proofErr w:type="spellStart"/>
            <w:r w:rsidRPr="00706A52">
              <w:rPr>
                <w:rFonts w:ascii="Garamond" w:hAnsi="Garamond"/>
                <w:kern w:val="1"/>
                <w:sz w:val="20"/>
                <w:szCs w:val="20"/>
                <w:lang w:eastAsia="ar-SA"/>
              </w:rPr>
              <w:t>czipa</w:t>
            </w:r>
            <w:proofErr w:type="spellEnd"/>
            <w:r w:rsidRPr="00706A52">
              <w:rPr>
                <w:rFonts w:ascii="Garamond" w:hAnsi="Garamond"/>
                <w:kern w:val="1"/>
                <w:sz w:val="20"/>
                <w:szCs w:val="20"/>
                <w:lang w:eastAsia="ar-SA"/>
              </w:rPr>
              <w:t xml:space="preserve"> RFID bez konieczności manualnego wprowadzania hasła</w:t>
            </w:r>
          </w:p>
        </w:tc>
        <w:tc>
          <w:tcPr>
            <w:tcW w:w="2268" w:type="dxa"/>
            <w:vAlign w:val="center"/>
          </w:tcPr>
          <w:p w14:paraId="7D95511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64550BB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F6E26C1" w14:textId="77777777" w:rsidTr="007D27D7">
        <w:tc>
          <w:tcPr>
            <w:tcW w:w="709" w:type="dxa"/>
          </w:tcPr>
          <w:p w14:paraId="143748C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tcPr>
          <w:p w14:paraId="27EED8D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Zestaw fartuchów ochronnych (lekki materiał ochronny ):</w:t>
            </w:r>
          </w:p>
          <w:p w14:paraId="1100DFC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jednostronny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„Komfort” – 1 szt.</w:t>
            </w:r>
          </w:p>
          <w:p w14:paraId="6995E0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miednicowy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35CA283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tarczycy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277480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męska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3B7FBC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damska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2E66D9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Parawan ochronny </w:t>
            </w:r>
            <w:r w:rsidRPr="00706A52">
              <w:rPr>
                <w:rFonts w:ascii="Garamond" w:hAnsi="Garamond"/>
                <w:color w:val="FF0000"/>
                <w:kern w:val="0"/>
                <w:sz w:val="20"/>
                <w:szCs w:val="20"/>
                <w:lang w:eastAsia="ar-SA"/>
              </w:rPr>
              <w:t>(1 mm Pb )</w:t>
            </w:r>
            <w:r w:rsidRPr="00706A52">
              <w:rPr>
                <w:rFonts w:ascii="Garamond" w:hAnsi="Garamond"/>
                <w:color w:val="000000"/>
                <w:kern w:val="0"/>
                <w:sz w:val="20"/>
                <w:szCs w:val="20"/>
                <w:lang w:eastAsia="ar-SA"/>
              </w:rPr>
              <w:t xml:space="preserve"> pojedynczy na systemie jezdnym wykonany z powlekanej gumy ołowiowej . szerokość 90 cm, wys. 100 cm z możliwością regulacji góra -dół – 5 szt.</w:t>
            </w:r>
          </w:p>
        </w:tc>
        <w:tc>
          <w:tcPr>
            <w:tcW w:w="2268" w:type="dxa"/>
          </w:tcPr>
          <w:p w14:paraId="3AB382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39327E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137065" w14:textId="77777777" w:rsidTr="007D27D7">
        <w:tc>
          <w:tcPr>
            <w:tcW w:w="709" w:type="dxa"/>
          </w:tcPr>
          <w:p w14:paraId="0FD1743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tcPr>
          <w:p w14:paraId="716300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Wieszak na fartuchy na podstawie jezdnej – 1 szt.</w:t>
            </w:r>
          </w:p>
        </w:tc>
        <w:tc>
          <w:tcPr>
            <w:tcW w:w="2268" w:type="dxa"/>
          </w:tcPr>
          <w:p w14:paraId="7E0979C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C92E97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B7F3632" w14:textId="77777777" w:rsidTr="007D27D7">
        <w:tc>
          <w:tcPr>
            <w:tcW w:w="709" w:type="dxa"/>
          </w:tcPr>
          <w:p w14:paraId="73CB9753"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lastRenderedPageBreak/>
              <w:t>31</w:t>
            </w:r>
          </w:p>
        </w:tc>
        <w:tc>
          <w:tcPr>
            <w:tcW w:w="5312" w:type="dxa"/>
          </w:tcPr>
          <w:p w14:paraId="647933AD" w14:textId="77777777" w:rsidR="007D27D7" w:rsidRPr="00706A52" w:rsidRDefault="007D27D7" w:rsidP="007D27D7">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2268" w:type="dxa"/>
          </w:tcPr>
          <w:p w14:paraId="18C05CAD"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26B010B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5F4B534" w14:textId="77777777" w:rsidTr="007D27D7">
        <w:tc>
          <w:tcPr>
            <w:tcW w:w="709" w:type="dxa"/>
          </w:tcPr>
          <w:p w14:paraId="6A4EE897"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32</w:t>
            </w:r>
          </w:p>
        </w:tc>
        <w:tc>
          <w:tcPr>
            <w:tcW w:w="5312" w:type="dxa"/>
          </w:tcPr>
          <w:p w14:paraId="703DCD2F"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0DF5663C"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p>
        </w:tc>
        <w:tc>
          <w:tcPr>
            <w:tcW w:w="2410" w:type="dxa"/>
            <w:vAlign w:val="center"/>
          </w:tcPr>
          <w:p w14:paraId="1A5FBD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019260" w14:textId="77777777" w:rsidTr="007D27D7">
        <w:tc>
          <w:tcPr>
            <w:tcW w:w="709" w:type="dxa"/>
          </w:tcPr>
          <w:p w14:paraId="77D87B75"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33</w:t>
            </w:r>
          </w:p>
        </w:tc>
        <w:tc>
          <w:tcPr>
            <w:tcW w:w="5312" w:type="dxa"/>
          </w:tcPr>
          <w:p w14:paraId="4705231A"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Wykonanie testów specjalistycznych i akceptacyjnych aparatu w zakresie dostawy</w:t>
            </w:r>
          </w:p>
        </w:tc>
        <w:tc>
          <w:tcPr>
            <w:tcW w:w="2268" w:type="dxa"/>
          </w:tcPr>
          <w:p w14:paraId="2B206FFE"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16752B0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C7B6A99" w14:textId="77777777" w:rsidTr="007D27D7">
        <w:tc>
          <w:tcPr>
            <w:tcW w:w="709" w:type="dxa"/>
          </w:tcPr>
          <w:p w14:paraId="5F5941FE"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34</w:t>
            </w:r>
          </w:p>
        </w:tc>
        <w:tc>
          <w:tcPr>
            <w:tcW w:w="5312" w:type="dxa"/>
          </w:tcPr>
          <w:p w14:paraId="7E45944C"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color w:val="000000"/>
                <w:kern w:val="0"/>
                <w:sz w:val="20"/>
                <w:szCs w:val="20"/>
                <w:lang w:eastAsia="ar-SA"/>
              </w:rPr>
              <w:t>Pełna integracja aparatu z posiadaną przez Zamawiającego siecią RIS/PACS – koszt integracji z systemem po stronie Wykonawcy oraz wszystkie niezbędne czynności z tym związane</w:t>
            </w:r>
          </w:p>
        </w:tc>
        <w:tc>
          <w:tcPr>
            <w:tcW w:w="2268" w:type="dxa"/>
          </w:tcPr>
          <w:p w14:paraId="4E571E72"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7F37D88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236121" w14:textId="77777777" w:rsidTr="007D27D7">
        <w:tc>
          <w:tcPr>
            <w:tcW w:w="709" w:type="dxa"/>
          </w:tcPr>
          <w:p w14:paraId="45B52D3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tcPr>
          <w:p w14:paraId="5295B688" w14:textId="77777777" w:rsidR="007D27D7" w:rsidRPr="00706A52" w:rsidRDefault="007D27D7" w:rsidP="007D27D7">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548867C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0023E7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0AFBA7" w14:textId="77777777" w:rsidTr="007D27D7">
        <w:tc>
          <w:tcPr>
            <w:tcW w:w="709" w:type="dxa"/>
          </w:tcPr>
          <w:p w14:paraId="0551F92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tcPr>
          <w:p w14:paraId="34D0B9B8" w14:textId="77777777" w:rsidR="007D27D7" w:rsidRPr="00706A52" w:rsidRDefault="007D27D7" w:rsidP="007D27D7">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Certyfikat CE lub Deklaracja Zgodności – przy dostawie sprzętu</w:t>
            </w:r>
          </w:p>
        </w:tc>
        <w:tc>
          <w:tcPr>
            <w:tcW w:w="2268" w:type="dxa"/>
          </w:tcPr>
          <w:p w14:paraId="46718C2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D1B8D5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60E508" w14:textId="77777777" w:rsidTr="007D27D7">
        <w:tc>
          <w:tcPr>
            <w:tcW w:w="709" w:type="dxa"/>
          </w:tcPr>
          <w:p w14:paraId="416531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623544BE" w14:textId="77777777" w:rsidR="007D27D7" w:rsidRPr="00706A52" w:rsidRDefault="007D27D7" w:rsidP="007D27D7">
            <w:pPr>
              <w:suppressAutoHyphens w:val="0"/>
              <w:autoSpaceDN/>
              <w:snapToGrid w:val="0"/>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Instrukcja obsługi w języku polskim w wersji elektronicznej i papierowej, aktualne kody ze słownika NFZ (o ile występują)  - przy dostawie sprzętu</w:t>
            </w:r>
          </w:p>
        </w:tc>
        <w:tc>
          <w:tcPr>
            <w:tcW w:w="2268" w:type="dxa"/>
          </w:tcPr>
          <w:p w14:paraId="309B05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637FFE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bl>
    <w:p w14:paraId="393F52E0"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p w14:paraId="4D5B35AA" w14:textId="77777777" w:rsidR="007D27D7" w:rsidRPr="00706A52" w:rsidRDefault="007D27D7"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7D27D7" w:rsidRPr="00706A52" w14:paraId="31076B8B" w14:textId="77777777" w:rsidTr="007D27D7">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F268FE0"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56A6B6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1EA71EE5"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0C58EDD1"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AA82E5C"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7D27D7" w:rsidRPr="00706A52" w14:paraId="7F6B696E" w14:textId="77777777" w:rsidTr="007D27D7">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04B59176"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449A06C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6403C362"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D27D7" w:rsidRPr="00706A52" w14:paraId="431540B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B8913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A755A1"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pełnej bezpłatnej gwarancji na sprzęt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B8CBDE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48 m-</w:t>
            </w:r>
            <w:proofErr w:type="spellStart"/>
            <w:r w:rsidRPr="00706A52">
              <w:rPr>
                <w:rFonts w:ascii="Garamond" w:hAnsi="Garamond"/>
                <w:b/>
                <w:kern w:val="0"/>
                <w:sz w:val="20"/>
                <w:szCs w:val="20"/>
                <w:lang w:eastAsia="pl-PL"/>
              </w:rPr>
              <w:t>cy</w:t>
            </w:r>
            <w:proofErr w:type="spellEnd"/>
          </w:p>
          <w:p w14:paraId="315D4A04"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max. 60 m-</w:t>
            </w:r>
            <w:proofErr w:type="spellStart"/>
            <w:r w:rsidRPr="00706A52">
              <w:rPr>
                <w:rFonts w:ascii="Garamond" w:hAnsi="Garamond"/>
                <w:b/>
                <w:kern w:val="0"/>
                <w:sz w:val="20"/>
                <w:szCs w:val="20"/>
                <w:lang w:eastAsia="pl-PL"/>
              </w:rPr>
              <w:t>cy</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424C"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608E30D7"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60088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C33829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Czas reakcji na zgłoszoną awarię [godz.] (dni robocze )</w:t>
            </w:r>
          </w:p>
        </w:tc>
        <w:tc>
          <w:tcPr>
            <w:tcW w:w="1927" w:type="dxa"/>
            <w:tcBorders>
              <w:top w:val="single" w:sz="4" w:space="0" w:color="000000"/>
              <w:left w:val="single" w:sz="4" w:space="0" w:color="000000"/>
              <w:bottom w:val="single" w:sz="4" w:space="0" w:color="000000"/>
            </w:tcBorders>
            <w:shd w:val="clear" w:color="auto" w:fill="auto"/>
            <w:vAlign w:val="center"/>
          </w:tcPr>
          <w:p w14:paraId="5F260ED5"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E6E8"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569E08F5"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F48AC9"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7D2353"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6CC10CFA"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CD4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7CAC493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A90C0"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1FBEE4"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Liczba bezpłatnych przeglądów i testów specjalistycznych w czasie gwarancji</w:t>
            </w:r>
          </w:p>
        </w:tc>
        <w:tc>
          <w:tcPr>
            <w:tcW w:w="1927" w:type="dxa"/>
            <w:tcBorders>
              <w:top w:val="single" w:sz="4" w:space="0" w:color="000000"/>
              <w:left w:val="single" w:sz="4" w:space="0" w:color="000000"/>
              <w:bottom w:val="single" w:sz="4" w:space="0" w:color="000000"/>
            </w:tcBorders>
            <w:shd w:val="clear" w:color="auto" w:fill="auto"/>
            <w:vAlign w:val="center"/>
          </w:tcPr>
          <w:p w14:paraId="39EAD99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jeden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488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7D3407C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1A057"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FF11B6D"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7FB5D4C6"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A843"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69B5CE0"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01A42DD" w14:textId="77777777" w:rsidR="007D27D7" w:rsidRPr="00706A52" w:rsidRDefault="007D27D7"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840AB4"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2E8BCBDB"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2146F423"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0B8BC"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094C8A3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855F1"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A5E00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A9078D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783D"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44B6AAA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6003FA"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856209"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760EF9C3"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FD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286C3DE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BD1FC2"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8782893"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24B953B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464F"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7D27D7" w:rsidRPr="00706A52" w14:paraId="7E57BD08"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B90CFC4"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7F792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DF3E05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FBE361"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84EC34E" w14:textId="77777777" w:rsidR="007D27D7" w:rsidRPr="00706A52" w:rsidRDefault="007D27D7"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0A72A4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CBD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AD2BC3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F2A4D9"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AAB15F6"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20766565"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A429"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2A3CFE74" w14:textId="77777777" w:rsidR="00AB11CD" w:rsidRPr="00706A52" w:rsidRDefault="00AB11CD" w:rsidP="002D3B17">
      <w:pPr>
        <w:pStyle w:val="Standard"/>
        <w:spacing w:line="276" w:lineRule="auto"/>
        <w:jc w:val="right"/>
        <w:rPr>
          <w:rFonts w:ascii="Garamond" w:hAnsi="Garamond" w:cs="Garamond"/>
          <w:b/>
          <w:bCs/>
          <w:sz w:val="20"/>
          <w:szCs w:val="20"/>
        </w:rPr>
      </w:pPr>
    </w:p>
    <w:p w14:paraId="537CADD1" w14:textId="3C06A8AC" w:rsidR="007D27D7" w:rsidRPr="007D27D7" w:rsidRDefault="007D27D7" w:rsidP="007D27D7">
      <w:pPr>
        <w:keepNext/>
        <w:autoSpaceDN/>
        <w:spacing w:line="240" w:lineRule="auto"/>
        <w:jc w:val="right"/>
        <w:textAlignment w:val="auto"/>
        <w:outlineLvl w:val="4"/>
        <w:rPr>
          <w:rFonts w:ascii="Garamond" w:hAnsi="Garamond" w:cs="Tahoma"/>
          <w:b/>
          <w:i/>
          <w:kern w:val="0"/>
          <w:sz w:val="20"/>
          <w:szCs w:val="20"/>
          <w:u w:val="single"/>
        </w:rPr>
      </w:pPr>
      <w:r w:rsidRPr="00706A52">
        <w:rPr>
          <w:rFonts w:ascii="Garamond" w:hAnsi="Garamond"/>
          <w:b/>
          <w:kern w:val="0"/>
          <w:sz w:val="20"/>
          <w:szCs w:val="20"/>
        </w:rPr>
        <w:t>Pakiet nr 4</w:t>
      </w:r>
    </w:p>
    <w:p w14:paraId="7124FEC5" w14:textId="77777777"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34EAF3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monitora radiologicznego – 1 szt.</w:t>
      </w:r>
      <w:r w:rsidRPr="007D27D7">
        <w:rPr>
          <w:rFonts w:ascii="Garamond" w:hAnsi="Garamond"/>
          <w:kern w:val="0"/>
          <w:sz w:val="20"/>
          <w:szCs w:val="20"/>
        </w:rPr>
        <w:t>, montaż, instalacja, uruchomienie (rozruch) i przeszkolenie personelu Zamawiającego w zakresie ich obsługi i eksploatacji w tym :</w:t>
      </w:r>
    </w:p>
    <w:p w14:paraId="6CA4E7A9" w14:textId="77777777" w:rsidR="007D27D7" w:rsidRPr="007D27D7" w:rsidRDefault="007D27D7" w:rsidP="007D27D7">
      <w:pPr>
        <w:autoSpaceDN/>
        <w:spacing w:line="240" w:lineRule="auto"/>
        <w:textAlignment w:val="auto"/>
        <w:rPr>
          <w:rFonts w:ascii="Garamond" w:hAnsi="Garamond"/>
          <w:b/>
          <w:bCs/>
          <w:kern w:val="0"/>
          <w:sz w:val="20"/>
          <w:szCs w:val="20"/>
        </w:rPr>
      </w:pPr>
    </w:p>
    <w:p w14:paraId="3402C617"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6976358C"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76F129D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1CDF82E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45AE0215"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7D27D7" w:rsidRPr="007D27D7" w14:paraId="72E5A9EA"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F92A683"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80AC2F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FE71DC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6D57A4"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DC8295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650DBE7B"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6FB47DA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7A445AA2"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Monitor radiologiczny – 1 szt.</w:t>
            </w:r>
          </w:p>
        </w:tc>
        <w:tc>
          <w:tcPr>
            <w:tcW w:w="1843" w:type="dxa"/>
            <w:tcBorders>
              <w:top w:val="single" w:sz="4" w:space="0" w:color="000000"/>
              <w:left w:val="single" w:sz="4" w:space="0" w:color="000000"/>
              <w:bottom w:val="single" w:sz="4" w:space="0" w:color="000000"/>
            </w:tcBorders>
            <w:shd w:val="clear" w:color="auto" w:fill="D9D9D9"/>
          </w:tcPr>
          <w:p w14:paraId="2B55EE44"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1AA27275"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417903CF"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5B51559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4C7032"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3798772C" w14:textId="77777777" w:rsidTr="007D27D7">
        <w:trPr>
          <w:trHeight w:val="419"/>
        </w:trPr>
        <w:tc>
          <w:tcPr>
            <w:tcW w:w="709" w:type="dxa"/>
            <w:tcBorders>
              <w:left w:val="single" w:sz="4" w:space="0" w:color="000000"/>
              <w:bottom w:val="single" w:sz="4" w:space="0" w:color="000000"/>
            </w:tcBorders>
            <w:shd w:val="clear" w:color="auto" w:fill="auto"/>
          </w:tcPr>
          <w:p w14:paraId="5A93E747"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71C68C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Monitor medyczny diagnostyczny kolorowy</w:t>
            </w:r>
          </w:p>
        </w:tc>
        <w:tc>
          <w:tcPr>
            <w:tcW w:w="1843" w:type="dxa"/>
            <w:tcBorders>
              <w:left w:val="single" w:sz="4" w:space="0" w:color="000000"/>
              <w:bottom w:val="single" w:sz="4" w:space="0" w:color="000000"/>
            </w:tcBorders>
            <w:shd w:val="clear" w:color="auto" w:fill="auto"/>
          </w:tcPr>
          <w:p w14:paraId="17ECA04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BCD21D9"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680B906C"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6F2097D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506E1089"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eastAsia="Meiryo UI" w:hAnsi="Garamond"/>
                <w:kern w:val="0"/>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97D344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34C7AB0"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BBE742D" w14:textId="77777777" w:rsidTr="007D27D7">
        <w:tc>
          <w:tcPr>
            <w:tcW w:w="709" w:type="dxa"/>
            <w:tcBorders>
              <w:top w:val="single" w:sz="4" w:space="0" w:color="000000"/>
              <w:left w:val="single" w:sz="4" w:space="0" w:color="000000"/>
              <w:bottom w:val="single" w:sz="4" w:space="0" w:color="000000"/>
            </w:tcBorders>
            <w:shd w:val="clear" w:color="auto" w:fill="auto"/>
          </w:tcPr>
          <w:p w14:paraId="1EB05AF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E9DDC5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Monitor z matrycą IPS z powłoką matową, podświetleniem LED</w:t>
            </w:r>
          </w:p>
        </w:tc>
        <w:tc>
          <w:tcPr>
            <w:tcW w:w="1843" w:type="dxa"/>
            <w:tcBorders>
              <w:top w:val="single" w:sz="4" w:space="0" w:color="000000"/>
              <w:left w:val="single" w:sz="4" w:space="0" w:color="000000"/>
              <w:bottom w:val="single" w:sz="4" w:space="0" w:color="000000"/>
            </w:tcBorders>
            <w:shd w:val="clear" w:color="auto" w:fill="auto"/>
          </w:tcPr>
          <w:p w14:paraId="391ADB0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52A63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32CE9326" w14:textId="77777777" w:rsidTr="007D27D7">
        <w:tc>
          <w:tcPr>
            <w:tcW w:w="709" w:type="dxa"/>
            <w:tcBorders>
              <w:top w:val="single" w:sz="4" w:space="0" w:color="000000"/>
              <w:left w:val="single" w:sz="4" w:space="0" w:color="000000"/>
              <w:bottom w:val="single" w:sz="4" w:space="0" w:color="000000"/>
            </w:tcBorders>
            <w:shd w:val="clear" w:color="auto" w:fill="auto"/>
          </w:tcPr>
          <w:p w14:paraId="147BBC0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9E98F5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Przekątna ekranu min. 29 cali i rozdzielczości min. 3280 x  2048</w:t>
            </w:r>
          </w:p>
        </w:tc>
        <w:tc>
          <w:tcPr>
            <w:tcW w:w="1843" w:type="dxa"/>
            <w:tcBorders>
              <w:top w:val="single" w:sz="4" w:space="0" w:color="000000"/>
              <w:left w:val="single" w:sz="4" w:space="0" w:color="000000"/>
              <w:bottom w:val="single" w:sz="4" w:space="0" w:color="000000"/>
            </w:tcBorders>
            <w:shd w:val="clear" w:color="auto" w:fill="auto"/>
          </w:tcPr>
          <w:p w14:paraId="402DEAC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94C822"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51E5882" w14:textId="77777777" w:rsidTr="007D27D7">
        <w:tc>
          <w:tcPr>
            <w:tcW w:w="709" w:type="dxa"/>
            <w:tcBorders>
              <w:top w:val="single" w:sz="4" w:space="0" w:color="000000"/>
              <w:left w:val="single" w:sz="4" w:space="0" w:color="000000"/>
              <w:bottom w:val="single" w:sz="4" w:space="0" w:color="000000"/>
            </w:tcBorders>
            <w:shd w:val="clear" w:color="auto" w:fill="auto"/>
          </w:tcPr>
          <w:p w14:paraId="39EFE7A1"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395E8A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Liczba kolorów 10-bitowe kolory (Display Port) : min. 1,07 miliarda z palety min. 543 miliardów (13 – bit)</w:t>
            </w:r>
          </w:p>
          <w:p w14:paraId="690A137F"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8 – bitowe kolory : min16,77 miliona z palety min. 543 miliardów  (13 – bit)</w:t>
            </w:r>
          </w:p>
        </w:tc>
        <w:tc>
          <w:tcPr>
            <w:tcW w:w="1843" w:type="dxa"/>
            <w:tcBorders>
              <w:top w:val="single" w:sz="4" w:space="0" w:color="000000"/>
              <w:left w:val="single" w:sz="4" w:space="0" w:color="000000"/>
              <w:bottom w:val="single" w:sz="4" w:space="0" w:color="000000"/>
            </w:tcBorders>
            <w:shd w:val="clear" w:color="auto" w:fill="auto"/>
          </w:tcPr>
          <w:p w14:paraId="429AD30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9E1F2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6C74F403" w14:textId="77777777" w:rsidTr="007D27D7">
        <w:tc>
          <w:tcPr>
            <w:tcW w:w="709" w:type="dxa"/>
            <w:tcBorders>
              <w:top w:val="single" w:sz="4" w:space="0" w:color="000000"/>
              <w:left w:val="single" w:sz="4" w:space="0" w:color="000000"/>
              <w:bottom w:val="single" w:sz="4" w:space="0" w:color="000000"/>
            </w:tcBorders>
            <w:shd w:val="clear" w:color="auto" w:fill="auto"/>
          </w:tcPr>
          <w:p w14:paraId="283673A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BFFB465"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Kąty widzenia (pionowo/poziomo)  176 stopni , 176 stopni</w:t>
            </w:r>
          </w:p>
        </w:tc>
        <w:tc>
          <w:tcPr>
            <w:tcW w:w="1843" w:type="dxa"/>
            <w:tcBorders>
              <w:top w:val="single" w:sz="4" w:space="0" w:color="000000"/>
              <w:left w:val="single" w:sz="4" w:space="0" w:color="000000"/>
              <w:bottom w:val="single" w:sz="4" w:space="0" w:color="000000"/>
            </w:tcBorders>
            <w:shd w:val="clear" w:color="auto" w:fill="auto"/>
          </w:tcPr>
          <w:p w14:paraId="2BB861A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873123"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4B17425A" w14:textId="77777777" w:rsidTr="007D27D7">
        <w:tc>
          <w:tcPr>
            <w:tcW w:w="709" w:type="dxa"/>
            <w:tcBorders>
              <w:top w:val="single" w:sz="4" w:space="0" w:color="000000"/>
              <w:left w:val="single" w:sz="4" w:space="0" w:color="000000"/>
              <w:bottom w:val="single" w:sz="4" w:space="0" w:color="000000"/>
            </w:tcBorders>
            <w:shd w:val="clear" w:color="auto" w:fill="auto"/>
          </w:tcPr>
          <w:p w14:paraId="5DC2114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91E7456"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Jasność min. 1000 cd/m2</w:t>
            </w:r>
          </w:p>
        </w:tc>
        <w:tc>
          <w:tcPr>
            <w:tcW w:w="1843" w:type="dxa"/>
            <w:tcBorders>
              <w:top w:val="single" w:sz="4" w:space="0" w:color="000000"/>
              <w:left w:val="single" w:sz="4" w:space="0" w:color="000000"/>
              <w:bottom w:val="single" w:sz="4" w:space="0" w:color="000000"/>
            </w:tcBorders>
            <w:shd w:val="clear" w:color="auto" w:fill="auto"/>
          </w:tcPr>
          <w:p w14:paraId="2061FE6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68A1E2"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907BC5F"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56595C12"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3D2E158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Rekomendowana jasność do kalibracji 500 cd/m2</w:t>
            </w:r>
          </w:p>
        </w:tc>
        <w:tc>
          <w:tcPr>
            <w:tcW w:w="1843" w:type="dxa"/>
            <w:tcBorders>
              <w:top w:val="single" w:sz="4" w:space="0" w:color="000000"/>
              <w:left w:val="single" w:sz="4" w:space="0" w:color="000000"/>
              <w:bottom w:val="single" w:sz="4" w:space="0" w:color="000000"/>
            </w:tcBorders>
            <w:shd w:val="clear" w:color="auto" w:fill="auto"/>
          </w:tcPr>
          <w:p w14:paraId="2BFCA09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AA1581"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3DAE6AAD"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78D25F6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13</w:t>
            </w:r>
          </w:p>
        </w:tc>
        <w:tc>
          <w:tcPr>
            <w:tcW w:w="5954" w:type="dxa"/>
            <w:tcBorders>
              <w:top w:val="single" w:sz="4" w:space="0" w:color="000000"/>
              <w:left w:val="single" w:sz="4" w:space="0" w:color="000000"/>
              <w:bottom w:val="single" w:sz="4" w:space="0" w:color="000000"/>
            </w:tcBorders>
            <w:shd w:val="clear" w:color="auto" w:fill="auto"/>
          </w:tcPr>
          <w:p w14:paraId="39A3CD6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1500:1</w:t>
            </w:r>
          </w:p>
        </w:tc>
        <w:tc>
          <w:tcPr>
            <w:tcW w:w="1843" w:type="dxa"/>
            <w:tcBorders>
              <w:top w:val="single" w:sz="4" w:space="0" w:color="000000"/>
              <w:left w:val="single" w:sz="4" w:space="0" w:color="000000"/>
              <w:bottom w:val="single" w:sz="4" w:space="0" w:color="000000"/>
            </w:tcBorders>
            <w:shd w:val="clear" w:color="auto" w:fill="auto"/>
          </w:tcPr>
          <w:p w14:paraId="5C0C15E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01F52"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33510BE"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673F392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F81546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Czas reakcji (typowy)  25 ms (czarny-biały-czarny)</w:t>
            </w:r>
          </w:p>
        </w:tc>
        <w:tc>
          <w:tcPr>
            <w:tcW w:w="1843" w:type="dxa"/>
            <w:tcBorders>
              <w:top w:val="single" w:sz="4" w:space="0" w:color="000000"/>
              <w:left w:val="single" w:sz="4" w:space="0" w:color="000000"/>
              <w:bottom w:val="single" w:sz="4" w:space="0" w:color="000000"/>
            </w:tcBorders>
            <w:shd w:val="clear" w:color="auto" w:fill="auto"/>
          </w:tcPr>
          <w:p w14:paraId="1F8EEFB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8E4D37"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978CCB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5D03A1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5161F1" w14:textId="77777777" w:rsidR="007D27D7" w:rsidRPr="007D27D7" w:rsidRDefault="007D27D7" w:rsidP="007D27D7">
            <w:pPr>
              <w:widowControl w:val="0"/>
              <w:suppressAutoHyphens w:val="0"/>
              <w:autoSpaceDE w:val="0"/>
              <w:spacing w:line="212" w:lineRule="exact"/>
              <w:textAlignment w:val="auto"/>
              <w:rPr>
                <w:rFonts w:ascii="Garamond" w:hAnsi="Garamond"/>
                <w:kern w:val="0"/>
                <w:sz w:val="20"/>
                <w:szCs w:val="20"/>
                <w:lang w:val="en-US" w:eastAsia="en-US"/>
              </w:rPr>
            </w:pPr>
            <w:proofErr w:type="spellStart"/>
            <w:r w:rsidRPr="007D27D7">
              <w:rPr>
                <w:rFonts w:ascii="Garamond" w:hAnsi="Garamond"/>
                <w:kern w:val="0"/>
                <w:sz w:val="20"/>
                <w:szCs w:val="20"/>
                <w:lang w:val="en-US" w:eastAsia="en-US"/>
              </w:rPr>
              <w:t>Sygnał</w:t>
            </w:r>
            <w:proofErr w:type="spellEnd"/>
            <w:r w:rsidRPr="007D27D7">
              <w:rPr>
                <w:rFonts w:ascii="Garamond" w:hAnsi="Garamond"/>
                <w:kern w:val="0"/>
                <w:sz w:val="20"/>
                <w:szCs w:val="20"/>
                <w:lang w:val="en-US" w:eastAsia="en-US"/>
              </w:rPr>
              <w:t xml:space="preserve"> </w:t>
            </w:r>
            <w:proofErr w:type="spellStart"/>
            <w:r w:rsidRPr="007D27D7">
              <w:rPr>
                <w:rFonts w:ascii="Garamond" w:hAnsi="Garamond"/>
                <w:kern w:val="0"/>
                <w:sz w:val="20"/>
                <w:szCs w:val="20"/>
                <w:lang w:val="en-US" w:eastAsia="en-US"/>
              </w:rPr>
              <w:t>wideo</w:t>
            </w:r>
            <w:proofErr w:type="spellEnd"/>
            <w:r w:rsidRPr="007D27D7">
              <w:rPr>
                <w:rFonts w:ascii="Garamond" w:hAnsi="Garamond"/>
                <w:kern w:val="0"/>
                <w:sz w:val="20"/>
                <w:szCs w:val="20"/>
                <w:lang w:val="en-US" w:eastAsia="en-US"/>
              </w:rPr>
              <w:t xml:space="preserve">  DVI-D (dual link) x 1, Display Port x 2</w:t>
            </w:r>
          </w:p>
        </w:tc>
        <w:tc>
          <w:tcPr>
            <w:tcW w:w="1843" w:type="dxa"/>
            <w:tcBorders>
              <w:top w:val="single" w:sz="4" w:space="0" w:color="000000"/>
              <w:left w:val="single" w:sz="4" w:space="0" w:color="000000"/>
              <w:bottom w:val="single" w:sz="4" w:space="0" w:color="000000"/>
            </w:tcBorders>
            <w:shd w:val="clear" w:color="auto" w:fill="auto"/>
          </w:tcPr>
          <w:p w14:paraId="3D272F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3511AAB"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8463F8" w14:textId="77777777" w:rsidTr="007D27D7">
        <w:tc>
          <w:tcPr>
            <w:tcW w:w="709" w:type="dxa"/>
            <w:tcBorders>
              <w:top w:val="single" w:sz="4" w:space="0" w:color="000000"/>
              <w:left w:val="single" w:sz="4" w:space="0" w:color="000000"/>
              <w:bottom w:val="single" w:sz="4" w:space="0" w:color="000000"/>
            </w:tcBorders>
            <w:shd w:val="clear" w:color="auto" w:fill="auto"/>
          </w:tcPr>
          <w:p w14:paraId="2A5263F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5D1F2B1"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val="en-US" w:eastAsia="en-US"/>
              </w:rPr>
            </w:pPr>
            <w:r w:rsidRPr="007D27D7">
              <w:rPr>
                <w:rFonts w:ascii="Garamond" w:hAnsi="Garamond"/>
                <w:kern w:val="0"/>
                <w:sz w:val="20"/>
                <w:szCs w:val="20"/>
                <w:lang w:val="en-US" w:eastAsia="en-US"/>
              </w:rPr>
              <w:t>USB 2.0 min. 2 porty upstream, 3 porty downstream</w:t>
            </w:r>
          </w:p>
        </w:tc>
        <w:tc>
          <w:tcPr>
            <w:tcW w:w="1843" w:type="dxa"/>
            <w:tcBorders>
              <w:top w:val="single" w:sz="4" w:space="0" w:color="000000"/>
              <w:left w:val="single" w:sz="4" w:space="0" w:color="000000"/>
              <w:bottom w:val="single" w:sz="4" w:space="0" w:color="000000"/>
            </w:tcBorders>
            <w:shd w:val="clear" w:color="auto" w:fill="auto"/>
          </w:tcPr>
          <w:p w14:paraId="525842B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04858E"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1057147A" w14:textId="77777777" w:rsidTr="007D27D7">
        <w:tc>
          <w:tcPr>
            <w:tcW w:w="709" w:type="dxa"/>
            <w:tcBorders>
              <w:top w:val="single" w:sz="4" w:space="0" w:color="000000"/>
              <w:left w:val="single" w:sz="4" w:space="0" w:color="000000"/>
              <w:bottom w:val="single" w:sz="4" w:space="0" w:color="000000"/>
            </w:tcBorders>
            <w:shd w:val="clear" w:color="auto" w:fill="auto"/>
          </w:tcPr>
          <w:p w14:paraId="70FBCA3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068A08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Dodatkowe funkcje:</w:t>
            </w:r>
          </w:p>
          <w:p w14:paraId="78772898"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stabilizacja jasności</w:t>
            </w:r>
          </w:p>
          <w:p w14:paraId="0E5D367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predefiniowane tryby pracy, CAL Switch</w:t>
            </w:r>
          </w:p>
          <w:p w14:paraId="28FF7F2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xml:space="preserve">- Digital </w:t>
            </w:r>
            <w:proofErr w:type="spellStart"/>
            <w:r w:rsidRPr="007D27D7">
              <w:rPr>
                <w:rFonts w:ascii="Garamond" w:hAnsi="Garamond"/>
                <w:kern w:val="0"/>
                <w:sz w:val="20"/>
                <w:szCs w:val="20"/>
              </w:rPr>
              <w:t>Uniformity</w:t>
            </w:r>
            <w:proofErr w:type="spellEnd"/>
            <w:r w:rsidRPr="007D27D7">
              <w:rPr>
                <w:rFonts w:ascii="Garamond" w:hAnsi="Garamond"/>
                <w:kern w:val="0"/>
                <w:sz w:val="20"/>
                <w:szCs w:val="20"/>
              </w:rPr>
              <w:t xml:space="preserve"> </w:t>
            </w:r>
            <w:proofErr w:type="spellStart"/>
            <w:r w:rsidRPr="007D27D7">
              <w:rPr>
                <w:rFonts w:ascii="Garamond" w:hAnsi="Garamond"/>
                <w:kern w:val="0"/>
                <w:sz w:val="20"/>
                <w:szCs w:val="20"/>
              </w:rPr>
              <w:t>Egualizer</w:t>
            </w:r>
            <w:proofErr w:type="spellEnd"/>
          </w:p>
        </w:tc>
        <w:tc>
          <w:tcPr>
            <w:tcW w:w="1843" w:type="dxa"/>
            <w:tcBorders>
              <w:top w:val="single" w:sz="4" w:space="0" w:color="000000"/>
              <w:left w:val="single" w:sz="4" w:space="0" w:color="000000"/>
              <w:bottom w:val="single" w:sz="4" w:space="0" w:color="000000"/>
            </w:tcBorders>
            <w:shd w:val="clear" w:color="auto" w:fill="auto"/>
          </w:tcPr>
          <w:p w14:paraId="6CBCA6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C58A8F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1F7BA7D" w14:textId="77777777" w:rsidTr="007D27D7">
        <w:tc>
          <w:tcPr>
            <w:tcW w:w="709" w:type="dxa"/>
            <w:tcBorders>
              <w:top w:val="single" w:sz="4" w:space="0" w:color="000000"/>
              <w:left w:val="single" w:sz="4" w:space="0" w:color="000000"/>
              <w:bottom w:val="single" w:sz="4" w:space="0" w:color="000000"/>
            </w:tcBorders>
            <w:shd w:val="clear" w:color="auto" w:fill="auto"/>
          </w:tcPr>
          <w:p w14:paraId="77B952C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BA8861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14,5 kg</w:t>
            </w:r>
          </w:p>
        </w:tc>
        <w:tc>
          <w:tcPr>
            <w:tcW w:w="1843" w:type="dxa"/>
            <w:tcBorders>
              <w:top w:val="single" w:sz="4" w:space="0" w:color="000000"/>
              <w:left w:val="single" w:sz="4" w:space="0" w:color="000000"/>
              <w:bottom w:val="single" w:sz="4" w:space="0" w:color="000000"/>
            </w:tcBorders>
            <w:shd w:val="clear" w:color="auto" w:fill="auto"/>
          </w:tcPr>
          <w:p w14:paraId="2B2BE67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34FDC1"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DC6C661" w14:textId="77777777" w:rsidTr="007D27D7">
        <w:tc>
          <w:tcPr>
            <w:tcW w:w="709" w:type="dxa"/>
            <w:tcBorders>
              <w:top w:val="single" w:sz="4" w:space="0" w:color="000000"/>
              <w:left w:val="single" w:sz="4" w:space="0" w:color="000000"/>
              <w:bottom w:val="single" w:sz="4" w:space="0" w:color="000000"/>
            </w:tcBorders>
            <w:shd w:val="clear" w:color="auto" w:fill="auto"/>
          </w:tcPr>
          <w:p w14:paraId="77BA446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3FDEC19D"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bez stopki:11,0 kg</w:t>
            </w:r>
          </w:p>
        </w:tc>
        <w:tc>
          <w:tcPr>
            <w:tcW w:w="1843" w:type="dxa"/>
            <w:tcBorders>
              <w:top w:val="single" w:sz="4" w:space="0" w:color="000000"/>
              <w:left w:val="single" w:sz="4" w:space="0" w:color="000000"/>
              <w:bottom w:val="single" w:sz="4" w:space="0" w:color="000000"/>
            </w:tcBorders>
            <w:shd w:val="clear" w:color="auto" w:fill="auto"/>
          </w:tcPr>
          <w:p w14:paraId="5FB685A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32BE98"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34C4508" w14:textId="77777777" w:rsidTr="007D27D7">
        <w:tc>
          <w:tcPr>
            <w:tcW w:w="709" w:type="dxa"/>
            <w:tcBorders>
              <w:top w:val="single" w:sz="4" w:space="0" w:color="000000"/>
              <w:left w:val="single" w:sz="4" w:space="0" w:color="000000"/>
              <w:bottom w:val="single" w:sz="4" w:space="0" w:color="000000"/>
            </w:tcBorders>
            <w:shd w:val="clear" w:color="auto" w:fill="auto"/>
          </w:tcPr>
          <w:p w14:paraId="5DB5462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E5090D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Karta graficzna medyczna dedykowana do opisanego powyżej monitora – 1 szt.:</w:t>
            </w:r>
          </w:p>
          <w:p w14:paraId="43D0958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-PCI </w:t>
            </w:r>
            <w:proofErr w:type="spellStart"/>
            <w:r w:rsidRPr="007D27D7">
              <w:rPr>
                <w:rFonts w:ascii="Garamond" w:hAnsi="Garamond"/>
                <w:kern w:val="0"/>
                <w:sz w:val="20"/>
                <w:szCs w:val="20"/>
                <w:lang w:eastAsia="en-US"/>
              </w:rPr>
              <w:t>Ekspress</w:t>
            </w:r>
            <w:proofErr w:type="spellEnd"/>
            <w:r w:rsidRPr="007D27D7">
              <w:rPr>
                <w:rFonts w:ascii="Garamond" w:hAnsi="Garamond"/>
                <w:kern w:val="0"/>
                <w:sz w:val="20"/>
                <w:szCs w:val="20"/>
                <w:lang w:eastAsia="en-US"/>
              </w:rPr>
              <w:t xml:space="preserve"> x 16 Gen 3.0</w:t>
            </w:r>
          </w:p>
          <w:p w14:paraId="3405B36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-Pamięć DDR5 4GB</w:t>
            </w:r>
          </w:p>
          <w:p w14:paraId="59BFB82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- 4 wyjścia cyfrowe mini </w:t>
            </w:r>
            <w:proofErr w:type="spellStart"/>
            <w:r w:rsidRPr="007D27D7">
              <w:rPr>
                <w:rFonts w:ascii="Garamond" w:hAnsi="Garamond"/>
                <w:kern w:val="0"/>
                <w:sz w:val="20"/>
                <w:szCs w:val="20"/>
                <w:lang w:eastAsia="en-US"/>
              </w:rPr>
              <w:t>DisplayPort</w:t>
            </w:r>
            <w:proofErr w:type="spellEnd"/>
          </w:p>
          <w:p w14:paraId="2B088C2E"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-Sterowniki do systemów operacyjnych np. Windows 10 i 11</w:t>
            </w:r>
          </w:p>
          <w:p w14:paraId="01F69CA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-Pobór mocy do 47 W</w:t>
            </w:r>
          </w:p>
        </w:tc>
        <w:tc>
          <w:tcPr>
            <w:tcW w:w="1843" w:type="dxa"/>
            <w:tcBorders>
              <w:top w:val="single" w:sz="4" w:space="0" w:color="000000"/>
              <w:left w:val="single" w:sz="4" w:space="0" w:color="000000"/>
              <w:bottom w:val="single" w:sz="4" w:space="0" w:color="000000"/>
            </w:tcBorders>
            <w:shd w:val="clear" w:color="auto" w:fill="auto"/>
          </w:tcPr>
          <w:p w14:paraId="6CE46145"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749386"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C84E297" w14:textId="77777777" w:rsidTr="007D27D7">
        <w:tc>
          <w:tcPr>
            <w:tcW w:w="709" w:type="dxa"/>
            <w:tcBorders>
              <w:left w:val="single" w:sz="4" w:space="0" w:color="000000"/>
              <w:bottom w:val="single" w:sz="4" w:space="0" w:color="000000"/>
            </w:tcBorders>
            <w:shd w:val="clear" w:color="auto" w:fill="D9D9D9"/>
          </w:tcPr>
          <w:p w14:paraId="00013D7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9EE35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79D7ECCF" w14:textId="77777777" w:rsidTr="007D27D7">
        <w:tc>
          <w:tcPr>
            <w:tcW w:w="709" w:type="dxa"/>
            <w:tcBorders>
              <w:left w:val="single" w:sz="4" w:space="0" w:color="000000"/>
              <w:bottom w:val="single" w:sz="4" w:space="0" w:color="000000"/>
            </w:tcBorders>
            <w:shd w:val="clear" w:color="auto" w:fill="auto"/>
          </w:tcPr>
          <w:p w14:paraId="20F59BF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96D15CC"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E9D60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DC496BE"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52D3CD" w14:textId="77777777" w:rsidTr="007D27D7">
        <w:tc>
          <w:tcPr>
            <w:tcW w:w="709" w:type="dxa"/>
            <w:tcBorders>
              <w:left w:val="single" w:sz="4" w:space="0" w:color="000000"/>
              <w:bottom w:val="single" w:sz="4" w:space="0" w:color="auto"/>
            </w:tcBorders>
            <w:shd w:val="clear" w:color="auto" w:fill="auto"/>
          </w:tcPr>
          <w:p w14:paraId="6BA4AFB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7F5FCB0"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22EBB37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4751D48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0E4BE3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9941F0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76912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A6D1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A26E32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5262DBB0" w14:textId="77777777" w:rsidR="007D27D7" w:rsidRPr="007D27D7" w:rsidRDefault="007D27D7" w:rsidP="007D27D7">
      <w:pPr>
        <w:autoSpaceDN/>
        <w:spacing w:after="120" w:line="240" w:lineRule="auto"/>
        <w:textAlignment w:val="auto"/>
        <w:rPr>
          <w:rFonts w:ascii="Garamond" w:hAnsi="Garamond"/>
          <w:kern w:val="0"/>
          <w:sz w:val="20"/>
          <w:szCs w:val="20"/>
        </w:rPr>
      </w:pPr>
    </w:p>
    <w:p w14:paraId="3592CB4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7D27D7" w:rsidRPr="007D27D7" w14:paraId="6B5A18D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8C27B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DBC283"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4BC1F62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B0E0D56"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229927"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12638DC2"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A78390F"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131FAF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574F18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4A888B6"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4215A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45A120"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443335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48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C3C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E5E95D0"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915D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BE9CDF"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2950F1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F8B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45B31D49"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61B8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7B41D7"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B99C49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0636"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523A6C0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740EE"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02A1E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D0A2B0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AA8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03F030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4F6645"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13261B"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CA9A6C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3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28439D9"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C638AF7"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70FC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7F67A8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5AC38C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0A5F4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698BBC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7E61B"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D3A22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20188AB"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C650"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4AA004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7F35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F03A9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0D04536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5D4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FE2E7D5"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95FF7"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43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B4AFE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2F7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284CFC26"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EE4BD08"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34AFE7"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C8C6BDA"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71FF5E"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5E9084"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42DAE9D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182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A860E4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25713"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A33551"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4412DD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04B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2D9F22AD" w14:textId="1DD58119" w:rsidR="00387EB2" w:rsidRPr="00706A52" w:rsidRDefault="00387EB2" w:rsidP="00387EB2">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706A52">
        <w:rPr>
          <w:rFonts w:ascii="Garamond" w:hAnsi="Garamond"/>
          <w:b/>
          <w:kern w:val="0"/>
          <w:sz w:val="20"/>
          <w:szCs w:val="20"/>
          <w:lang w:eastAsia="pl-PL"/>
        </w:rPr>
        <w:t xml:space="preserve">    Pakiet nr 5</w:t>
      </w:r>
    </w:p>
    <w:p w14:paraId="4D020A82" w14:textId="77777777" w:rsidR="00387EB2" w:rsidRPr="00706A52" w:rsidRDefault="00387EB2" w:rsidP="00387EB2">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6259F7E3"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spektrofotometru masowego do identyfikacji mikroorganizmów metodą MALDI-TOF – 1 </w:t>
      </w:r>
      <w:proofErr w:type="spellStart"/>
      <w:r w:rsidRPr="00706A52">
        <w:rPr>
          <w:rFonts w:ascii="Garamond" w:hAnsi="Garamond"/>
          <w:kern w:val="0"/>
          <w:sz w:val="20"/>
          <w:szCs w:val="20"/>
          <w:lang w:eastAsia="pl-PL"/>
        </w:rPr>
        <w:t>kpl</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3087B76D" w14:textId="77777777" w:rsidR="00387EB2" w:rsidRPr="00706A52" w:rsidRDefault="00387EB2" w:rsidP="00387EB2">
      <w:pPr>
        <w:suppressAutoHyphens w:val="0"/>
        <w:autoSpaceDN/>
        <w:spacing w:line="240" w:lineRule="auto"/>
        <w:textAlignment w:val="auto"/>
        <w:rPr>
          <w:rFonts w:ascii="Garamond" w:hAnsi="Garamond"/>
          <w:b/>
          <w:kern w:val="0"/>
          <w:sz w:val="20"/>
          <w:szCs w:val="20"/>
          <w:lang w:eastAsia="pl-PL"/>
        </w:rPr>
      </w:pPr>
    </w:p>
    <w:p w14:paraId="57090BB6"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11133A9C"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29BC1EF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30FC5DE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min. 2022</w:t>
      </w:r>
    </w:p>
    <w:p w14:paraId="5CAAD934" w14:textId="77777777" w:rsidR="00387EB2" w:rsidRPr="00706A52" w:rsidRDefault="00387EB2"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342"/>
        <w:gridCol w:w="2552"/>
      </w:tblGrid>
      <w:tr w:rsidR="00387EB2" w:rsidRPr="00706A52" w14:paraId="27EEA5BC" w14:textId="77777777" w:rsidTr="00387EB2">
        <w:trPr>
          <w:trHeight w:val="1131"/>
        </w:trPr>
        <w:tc>
          <w:tcPr>
            <w:tcW w:w="709" w:type="dxa"/>
            <w:vAlign w:val="center"/>
          </w:tcPr>
          <w:p w14:paraId="215B96E1" w14:textId="77777777" w:rsidR="00387EB2" w:rsidRPr="00706A52" w:rsidRDefault="00387EB2" w:rsidP="00387EB2">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954" w:type="dxa"/>
            <w:vAlign w:val="center"/>
          </w:tcPr>
          <w:p w14:paraId="51B7FA4C"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1342" w:type="dxa"/>
            <w:vAlign w:val="center"/>
          </w:tcPr>
          <w:p w14:paraId="1A0A172B"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552" w:type="dxa"/>
          </w:tcPr>
          <w:p w14:paraId="10279322"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p>
          <w:p w14:paraId="59442FE7"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387EB2" w:rsidRPr="00706A52" w14:paraId="26D46CF2" w14:textId="77777777" w:rsidTr="00387EB2">
        <w:trPr>
          <w:trHeight w:val="455"/>
        </w:trPr>
        <w:tc>
          <w:tcPr>
            <w:tcW w:w="709" w:type="dxa"/>
          </w:tcPr>
          <w:p w14:paraId="0958D798"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1</w:t>
            </w:r>
          </w:p>
          <w:p w14:paraId="3053A1D6"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vAlign w:val="center"/>
          </w:tcPr>
          <w:p w14:paraId="13744A63" w14:textId="77777777" w:rsidR="00387EB2" w:rsidRPr="00706A52" w:rsidRDefault="00387EB2" w:rsidP="00387EB2">
            <w:pPr>
              <w:autoSpaceDN/>
              <w:snapToGrid w:val="0"/>
              <w:ind w:left="33" w:hanging="33"/>
              <w:textAlignment w:val="auto"/>
              <w:rPr>
                <w:rFonts w:ascii="Garamond" w:hAnsi="Garamond"/>
                <w:b/>
                <w:bCs/>
                <w:kern w:val="1"/>
                <w:sz w:val="20"/>
                <w:szCs w:val="20"/>
                <w:lang w:eastAsia="ar-SA"/>
              </w:rPr>
            </w:pPr>
            <w:bookmarkStart w:id="9" w:name="__DdeLink__348_1732349022"/>
            <w:r w:rsidRPr="00706A52">
              <w:rPr>
                <w:rFonts w:ascii="Garamond" w:hAnsi="Garamond"/>
                <w:kern w:val="1"/>
                <w:sz w:val="20"/>
                <w:szCs w:val="20"/>
                <w:lang w:eastAsia="ar-SA"/>
              </w:rPr>
              <w:t xml:space="preserve">Analizator do szybkiej identyfikacji drobnoustrojów wykorzystujący technologię spektrometrii masowej MALDI-TOF </w:t>
            </w:r>
            <w:bookmarkEnd w:id="9"/>
          </w:p>
        </w:tc>
        <w:tc>
          <w:tcPr>
            <w:tcW w:w="1342" w:type="dxa"/>
            <w:tcBorders>
              <w:top w:val="nil"/>
            </w:tcBorders>
          </w:tcPr>
          <w:p w14:paraId="6F5681EB"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552" w:type="dxa"/>
          </w:tcPr>
          <w:p w14:paraId="64C2F8EC"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FDA077E" w14:textId="77777777" w:rsidTr="00387EB2">
        <w:trPr>
          <w:trHeight w:val="198"/>
        </w:trPr>
        <w:tc>
          <w:tcPr>
            <w:tcW w:w="709" w:type="dxa"/>
          </w:tcPr>
          <w:p w14:paraId="3E645961"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954" w:type="dxa"/>
            <w:vAlign w:val="bottom"/>
          </w:tcPr>
          <w:p w14:paraId="2AC5B36F"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System przeznaczony do diagnostyki in vitro, posiadający certyfikaty CE (europejski znak zgodności) oraz IVD (In vitro Diagnostics</w:t>
            </w:r>
            <w:r w:rsidRPr="00706A52">
              <w:rPr>
                <w:rFonts w:ascii="Garamond" w:hAnsi="Garamond"/>
                <w:b/>
                <w:bCs/>
                <w:kern w:val="0"/>
                <w:sz w:val="20"/>
                <w:szCs w:val="20"/>
                <w:lang w:eastAsia="pl-PL"/>
              </w:rPr>
              <w:t>)</w:t>
            </w:r>
            <w:r w:rsidRPr="00706A52">
              <w:rPr>
                <w:rFonts w:ascii="Garamond" w:hAnsi="Garamond"/>
                <w:kern w:val="0"/>
                <w:sz w:val="20"/>
                <w:szCs w:val="20"/>
                <w:lang w:eastAsia="pl-PL"/>
              </w:rPr>
              <w:t xml:space="preserve"> dla systemu, oprogramowania oraz bazy danych , bezpłatna aktualizacja w trakcie użytkowania aparatu </w:t>
            </w:r>
          </w:p>
        </w:tc>
        <w:tc>
          <w:tcPr>
            <w:tcW w:w="1342" w:type="dxa"/>
          </w:tcPr>
          <w:p w14:paraId="7D8170F4"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9D7335B"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B27A4D9" w14:textId="77777777" w:rsidTr="00387EB2">
        <w:trPr>
          <w:trHeight w:val="449"/>
        </w:trPr>
        <w:tc>
          <w:tcPr>
            <w:tcW w:w="709" w:type="dxa"/>
          </w:tcPr>
          <w:p w14:paraId="6A5E5A04"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3</w:t>
            </w:r>
          </w:p>
        </w:tc>
        <w:tc>
          <w:tcPr>
            <w:tcW w:w="5954" w:type="dxa"/>
            <w:vAlign w:val="bottom"/>
          </w:tcPr>
          <w:p w14:paraId="40B0455D"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bidi="th-TH"/>
              </w:rPr>
              <w:t xml:space="preserve">Aparat </w:t>
            </w:r>
            <w:proofErr w:type="spellStart"/>
            <w:r w:rsidRPr="00706A52">
              <w:rPr>
                <w:rFonts w:ascii="Garamond" w:hAnsi="Garamond"/>
                <w:kern w:val="1"/>
                <w:sz w:val="20"/>
                <w:szCs w:val="20"/>
                <w:lang w:eastAsia="ar-SA" w:bidi="th-TH"/>
              </w:rPr>
              <w:t>nastołowy</w:t>
            </w:r>
            <w:proofErr w:type="spellEnd"/>
            <w:r w:rsidRPr="00706A52">
              <w:rPr>
                <w:rFonts w:ascii="Garamond" w:hAnsi="Garamond"/>
                <w:kern w:val="1"/>
                <w:sz w:val="20"/>
                <w:szCs w:val="20"/>
                <w:lang w:eastAsia="ar-SA" w:bidi="th-TH"/>
              </w:rPr>
              <w:t xml:space="preserve"> o wymiarach max. 75 cm szerokości, max 75 cm głębokości, max wysokość 115 cm </w:t>
            </w:r>
          </w:p>
        </w:tc>
        <w:tc>
          <w:tcPr>
            <w:tcW w:w="1342" w:type="dxa"/>
          </w:tcPr>
          <w:p w14:paraId="4561C89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3583CF7"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19D8C525" w14:textId="77777777" w:rsidTr="00387EB2">
        <w:tc>
          <w:tcPr>
            <w:tcW w:w="709" w:type="dxa"/>
          </w:tcPr>
          <w:p w14:paraId="3AEBFFDC"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954" w:type="dxa"/>
            <w:vAlign w:val="bottom"/>
          </w:tcPr>
          <w:p w14:paraId="0AC36B7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Baza gatunków posiadająca CE IVD dla bakterii, drożdżaków, prątków, grzybów drożdżopodobnych </w:t>
            </w:r>
          </w:p>
          <w:p w14:paraId="05FEBE8D"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p>
        </w:tc>
        <w:tc>
          <w:tcPr>
            <w:tcW w:w="1342" w:type="dxa"/>
          </w:tcPr>
          <w:p w14:paraId="18E0E68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6F90245"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00C14F1" w14:textId="77777777" w:rsidTr="00387EB2">
        <w:tc>
          <w:tcPr>
            <w:tcW w:w="709" w:type="dxa"/>
          </w:tcPr>
          <w:p w14:paraId="2C0FD923"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954" w:type="dxa"/>
            <w:vAlign w:val="bottom"/>
          </w:tcPr>
          <w:p w14:paraId="7709CC22"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Aparat fabrycznie nowy, rok produkcji min. 2022</w:t>
            </w:r>
          </w:p>
        </w:tc>
        <w:tc>
          <w:tcPr>
            <w:tcW w:w="1342" w:type="dxa"/>
          </w:tcPr>
          <w:p w14:paraId="4DE92BF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476C22"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023EA0E7" w14:textId="77777777" w:rsidTr="00387EB2">
        <w:tc>
          <w:tcPr>
            <w:tcW w:w="709" w:type="dxa"/>
          </w:tcPr>
          <w:p w14:paraId="0A8C2B0F"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954" w:type="dxa"/>
            <w:vAlign w:val="bottom"/>
          </w:tcPr>
          <w:p w14:paraId="3E5C99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Analizator wyposażony w UPS (utrzymanie pracy min przez 30 min., wymiana baterii w razie konieczności przez cały czas trwania gwarancji tj. 72 m-ce</w:t>
            </w:r>
            <w:r w:rsidRPr="00706A52">
              <w:rPr>
                <w:rFonts w:ascii="Garamond" w:hAnsi="Garamond"/>
                <w:kern w:val="0"/>
                <w:sz w:val="20"/>
                <w:szCs w:val="20"/>
                <w:highlight w:val="yellow"/>
                <w:lang w:eastAsia="pl-PL"/>
              </w:rPr>
              <w:t>), drukarkę kompatybilną z aparatem (drukarka laserowa, druk czarno-biały, możliwość drukowania w formacie A4 i A5, automatyczne drukowanie dwustronne) oraz min. 3 pipety (walidacja 1 raz w roku jeśli wymagane)</w:t>
            </w:r>
          </w:p>
        </w:tc>
        <w:tc>
          <w:tcPr>
            <w:tcW w:w="1342" w:type="dxa"/>
          </w:tcPr>
          <w:p w14:paraId="016DD63B"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C03859"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CCDF77E" w14:textId="77777777" w:rsidTr="00387EB2">
        <w:tc>
          <w:tcPr>
            <w:tcW w:w="709" w:type="dxa"/>
          </w:tcPr>
          <w:p w14:paraId="37AF729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954" w:type="dxa"/>
            <w:vAlign w:val="bottom"/>
          </w:tcPr>
          <w:p w14:paraId="60CBFF4B"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Analizator dopuszczony na rynek polski </w:t>
            </w:r>
          </w:p>
        </w:tc>
        <w:tc>
          <w:tcPr>
            <w:tcW w:w="1342" w:type="dxa"/>
          </w:tcPr>
          <w:p w14:paraId="0D0DDB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7A7D61D"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87EB2" w:rsidRPr="00706A52" w14:paraId="33BCD224" w14:textId="77777777" w:rsidTr="00387EB2">
        <w:tc>
          <w:tcPr>
            <w:tcW w:w="709" w:type="dxa"/>
          </w:tcPr>
          <w:p w14:paraId="749C784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954" w:type="dxa"/>
            <w:vAlign w:val="bottom"/>
          </w:tcPr>
          <w:p w14:paraId="31BE73DD" w14:textId="77777777" w:rsidR="00387EB2" w:rsidRPr="00706A52" w:rsidRDefault="00387EB2" w:rsidP="00387EB2">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Płytki testowe do systemu jednorazowego </w:t>
            </w:r>
          </w:p>
        </w:tc>
        <w:tc>
          <w:tcPr>
            <w:tcW w:w="1342" w:type="dxa"/>
          </w:tcPr>
          <w:p w14:paraId="726FB0BC"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41DC1921"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57E6EE1" w14:textId="77777777" w:rsidTr="00387EB2">
        <w:tc>
          <w:tcPr>
            <w:tcW w:w="709" w:type="dxa"/>
          </w:tcPr>
          <w:p w14:paraId="6DD690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954" w:type="dxa"/>
            <w:vAlign w:val="bottom"/>
          </w:tcPr>
          <w:p w14:paraId="5B6084C1"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Jednoczesne zatwierdzanie wyników badanych próbek na minimum 2 stanowiskach pracy </w:t>
            </w:r>
          </w:p>
          <w:p w14:paraId="20D1D813"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D5B235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C66F980"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529217EE" w14:textId="77777777" w:rsidTr="00387EB2">
        <w:tc>
          <w:tcPr>
            <w:tcW w:w="709" w:type="dxa"/>
          </w:tcPr>
          <w:p w14:paraId="4E707D3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954" w:type="dxa"/>
            <w:vAlign w:val="bottom"/>
          </w:tcPr>
          <w:p w14:paraId="4C815C4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Dwukierunkowa komunikacja z systemem LISS, podłączenie na koszt oferenta</w:t>
            </w:r>
          </w:p>
          <w:p w14:paraId="19BE2F2B" w14:textId="77777777" w:rsidR="00387EB2" w:rsidRPr="00706A52" w:rsidRDefault="00387EB2" w:rsidP="00387EB2">
            <w:pPr>
              <w:tabs>
                <w:tab w:val="left" w:pos="360"/>
              </w:tabs>
              <w:autoSpaceDE w:val="0"/>
              <w:autoSpaceDN/>
              <w:snapToGrid w:val="0"/>
              <w:textAlignment w:val="auto"/>
              <w:rPr>
                <w:rFonts w:ascii="Garamond" w:hAnsi="Garamond"/>
                <w:bCs/>
                <w:kern w:val="1"/>
                <w:sz w:val="20"/>
                <w:szCs w:val="20"/>
                <w:lang w:eastAsia="ar-SA"/>
              </w:rPr>
            </w:pPr>
          </w:p>
        </w:tc>
        <w:tc>
          <w:tcPr>
            <w:tcW w:w="1342" w:type="dxa"/>
          </w:tcPr>
          <w:p w14:paraId="3024458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A8B719A"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3AE67B2" w14:textId="77777777" w:rsidTr="00387EB2">
        <w:trPr>
          <w:trHeight w:val="279"/>
        </w:trPr>
        <w:tc>
          <w:tcPr>
            <w:tcW w:w="709" w:type="dxa"/>
          </w:tcPr>
          <w:p w14:paraId="49ACF06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954" w:type="dxa"/>
            <w:vAlign w:val="bottom"/>
          </w:tcPr>
          <w:p w14:paraId="0A8EC129"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Analizator wyposażony w pompę próżni wstępnej znajdującej się w jego obudowie </w:t>
            </w:r>
          </w:p>
        </w:tc>
        <w:tc>
          <w:tcPr>
            <w:tcW w:w="1342" w:type="dxa"/>
          </w:tcPr>
          <w:p w14:paraId="2195086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702E55"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7F5A97BA" w14:textId="77777777" w:rsidTr="00387EB2">
        <w:tc>
          <w:tcPr>
            <w:tcW w:w="709" w:type="dxa"/>
          </w:tcPr>
          <w:p w14:paraId="54CCD2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954" w:type="dxa"/>
            <w:vAlign w:val="bottom"/>
          </w:tcPr>
          <w:p w14:paraId="50A269DA"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Baza danych zawiera minimum 1300 gatunków drobnoustrojów istotnych klinicznie (bakterii, grzybów, pleśni oraz prątków).</w:t>
            </w:r>
          </w:p>
          <w:p w14:paraId="01C3AE16"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4AFA25F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98F0909"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7075E71" w14:textId="77777777" w:rsidTr="00387EB2">
        <w:trPr>
          <w:trHeight w:val="461"/>
        </w:trPr>
        <w:tc>
          <w:tcPr>
            <w:tcW w:w="709" w:type="dxa"/>
          </w:tcPr>
          <w:p w14:paraId="517BA5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954" w:type="dxa"/>
            <w:vAlign w:val="bottom"/>
          </w:tcPr>
          <w:p w14:paraId="0F82F4A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Wykonawca dostarczy w zestawie startowym  zestawy odczynników CE IVD oraz pozostałe niezbędne elementy umożliwiające wykonanie 8000 testów identyfikacji bakterii, 2000 testów identyfikacji grzybów drożdżopodobnych </w:t>
            </w:r>
          </w:p>
          <w:p w14:paraId="2DF0F37A"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0FB9615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5D92904"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70F804" w14:textId="77777777" w:rsidTr="00387EB2">
        <w:tc>
          <w:tcPr>
            <w:tcW w:w="709" w:type="dxa"/>
          </w:tcPr>
          <w:p w14:paraId="40BEBC50"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954" w:type="dxa"/>
            <w:vAlign w:val="bottom"/>
          </w:tcPr>
          <w:p w14:paraId="704B29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w zestawie z aparatem 3 przyrządy do nakładania kolonii na płytki testowe wraz z jednorazowymi końcówkami w ilości umożliwiającej wykonanie testów identyfikacji z pkt. 13</w:t>
            </w:r>
          </w:p>
          <w:p w14:paraId="0E8F3DB2"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83E8D56"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2C0F483"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58668F6E" w14:textId="77777777" w:rsidTr="00387EB2">
        <w:tc>
          <w:tcPr>
            <w:tcW w:w="709" w:type="dxa"/>
          </w:tcPr>
          <w:p w14:paraId="6BE794A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954" w:type="dxa"/>
            <w:vAlign w:val="bottom"/>
          </w:tcPr>
          <w:p w14:paraId="2E3EF4C2"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licencję (licencja czasowa) na obsługę analizatora kompatybilną z laboratoryjnym systemem u Zamawiającego. Podłączenie analizatora do sieci laboratoryjnego systemu informatycznego Centrum firmy Marcel na koszt Wykonawcy. Wykonawca. zapewni stację roboczą o parametrach umożliwiających obsługę w/w programu</w:t>
            </w:r>
          </w:p>
          <w:p w14:paraId="4040768A"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0410719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E25F16"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6B4AE8B1" w14:textId="77777777" w:rsidTr="00387EB2">
        <w:tc>
          <w:tcPr>
            <w:tcW w:w="709" w:type="dxa"/>
          </w:tcPr>
          <w:p w14:paraId="719950E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954" w:type="dxa"/>
            <w:vAlign w:val="bottom"/>
          </w:tcPr>
          <w:p w14:paraId="21C1242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Wykonawca zapewni serwis zdalny do diagnostyki pracy analizatora</w:t>
            </w:r>
          </w:p>
        </w:tc>
        <w:tc>
          <w:tcPr>
            <w:tcW w:w="1342" w:type="dxa"/>
          </w:tcPr>
          <w:p w14:paraId="0995BB2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03A653E"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9EF5C8" w14:textId="77777777" w:rsidTr="00387EB2">
        <w:tc>
          <w:tcPr>
            <w:tcW w:w="709" w:type="dxa"/>
          </w:tcPr>
          <w:p w14:paraId="33CDC11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954" w:type="dxa"/>
            <w:vAlign w:val="bottom"/>
          </w:tcPr>
          <w:p w14:paraId="777573A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Wykonawca zapewni zestawie z analizatorem oprogramowanie pośredniczące w j. polskim, łączące bezpośrednio oferowany system z automatycznym systemem określania </w:t>
            </w:r>
            <w:proofErr w:type="spellStart"/>
            <w:r w:rsidRPr="00706A52">
              <w:rPr>
                <w:rFonts w:ascii="Garamond" w:hAnsi="Garamond"/>
                <w:kern w:val="0"/>
                <w:sz w:val="20"/>
                <w:szCs w:val="20"/>
                <w:lang w:eastAsia="pl-PL"/>
              </w:rPr>
              <w:t>lekowrażliwości</w:t>
            </w:r>
            <w:proofErr w:type="spellEnd"/>
            <w:r w:rsidRPr="00706A52">
              <w:rPr>
                <w:rFonts w:ascii="Garamond" w:hAnsi="Garamond"/>
                <w:kern w:val="0"/>
                <w:sz w:val="20"/>
                <w:szCs w:val="20"/>
                <w:lang w:eastAsia="pl-PL"/>
              </w:rPr>
              <w:t xml:space="preserve"> drobnoustrojów – możliwość</w:t>
            </w:r>
            <w:r w:rsidRPr="00706A52">
              <w:rPr>
                <w:rFonts w:ascii="Garamond" w:hAnsi="Garamond"/>
                <w:b/>
                <w:bCs/>
                <w:kern w:val="0"/>
                <w:sz w:val="20"/>
                <w:szCs w:val="20"/>
                <w:lang w:eastAsia="pl-PL"/>
              </w:rPr>
              <w:t xml:space="preserve"> </w:t>
            </w:r>
            <w:r w:rsidRPr="00706A52">
              <w:rPr>
                <w:rFonts w:ascii="Garamond" w:hAnsi="Garamond"/>
                <w:kern w:val="0"/>
                <w:sz w:val="20"/>
                <w:szCs w:val="20"/>
                <w:shd w:val="clear" w:color="auto" w:fill="FFFFFF"/>
                <w:lang w:eastAsia="pl-PL"/>
              </w:rPr>
              <w:t>zbierania, łączenia, przesyłania i podglądu wyników w czasie rzeczywistym, przesyłanie końcowego wyniku ID/AST do laboratoryjnego systemu informatycznego (system obowiązujący u zamawiającego Centrum – Marcel)</w:t>
            </w:r>
          </w:p>
        </w:tc>
        <w:tc>
          <w:tcPr>
            <w:tcW w:w="1342" w:type="dxa"/>
          </w:tcPr>
          <w:p w14:paraId="6FE3E2B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47DF7FA"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72F64EA5" w14:textId="77777777" w:rsidTr="00387EB2">
        <w:trPr>
          <w:trHeight w:val="375"/>
        </w:trPr>
        <w:tc>
          <w:tcPr>
            <w:tcW w:w="709" w:type="dxa"/>
          </w:tcPr>
          <w:p w14:paraId="5047C9D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18</w:t>
            </w:r>
          </w:p>
        </w:tc>
        <w:tc>
          <w:tcPr>
            <w:tcW w:w="5954" w:type="dxa"/>
            <w:vAlign w:val="center"/>
          </w:tcPr>
          <w:p w14:paraId="6D16B17D" w14:textId="77777777" w:rsidR="00387EB2" w:rsidRPr="00706A52" w:rsidRDefault="00387EB2" w:rsidP="00387EB2">
            <w:pPr>
              <w:suppressLineNumbers/>
              <w:tabs>
                <w:tab w:val="left" w:pos="0"/>
              </w:tabs>
              <w:overflowPunct w:val="0"/>
              <w:autoSpaceDE w:val="0"/>
              <w:autoSpaceDN/>
              <w:spacing w:line="324" w:lineRule="auto"/>
              <w:ind w:left="33"/>
              <w:textAlignment w:val="auto"/>
              <w:rPr>
                <w:rFonts w:ascii="Garamond" w:hAnsi="Garamond"/>
                <w:kern w:val="0"/>
                <w:sz w:val="20"/>
                <w:szCs w:val="20"/>
              </w:rPr>
            </w:pPr>
            <w:r w:rsidRPr="00706A52">
              <w:rPr>
                <w:rFonts w:ascii="Garamond" w:hAnsi="Garamond"/>
                <w:color w:val="000000"/>
                <w:kern w:val="0"/>
                <w:sz w:val="20"/>
                <w:szCs w:val="20"/>
              </w:rPr>
              <w:t>Odczynniki, matryca i kwas mrówkowy CE IVD kompatybilne z analizatorem, gotowe do użycia po otwarciu</w:t>
            </w:r>
          </w:p>
        </w:tc>
        <w:tc>
          <w:tcPr>
            <w:tcW w:w="1342" w:type="dxa"/>
          </w:tcPr>
          <w:p w14:paraId="1AA402B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10 pkt</w:t>
            </w:r>
          </w:p>
          <w:p w14:paraId="21082AE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51638BC8"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514AF80E" w14:textId="77777777" w:rsidTr="00387EB2">
        <w:trPr>
          <w:trHeight w:val="305"/>
        </w:trPr>
        <w:tc>
          <w:tcPr>
            <w:tcW w:w="709" w:type="dxa"/>
          </w:tcPr>
          <w:p w14:paraId="6E340BB8" w14:textId="77777777" w:rsidR="00387EB2" w:rsidRPr="00211792" w:rsidRDefault="00387EB2" w:rsidP="00387EB2">
            <w:pPr>
              <w:suppressAutoHyphens w:val="0"/>
              <w:autoSpaceDN/>
              <w:spacing w:line="240" w:lineRule="auto"/>
              <w:jc w:val="center"/>
              <w:textAlignment w:val="auto"/>
              <w:rPr>
                <w:rFonts w:ascii="Garamond" w:eastAsia="Meiryo UI" w:hAnsi="Garamond"/>
                <w:color w:val="C00000"/>
                <w:kern w:val="0"/>
                <w:sz w:val="20"/>
                <w:szCs w:val="20"/>
                <w:lang w:eastAsia="pl-PL"/>
              </w:rPr>
            </w:pPr>
            <w:r w:rsidRPr="00211792">
              <w:rPr>
                <w:rFonts w:ascii="Garamond" w:eastAsia="Meiryo UI" w:hAnsi="Garamond"/>
                <w:color w:val="C00000"/>
                <w:kern w:val="0"/>
                <w:sz w:val="20"/>
                <w:szCs w:val="20"/>
                <w:lang w:eastAsia="pl-PL"/>
              </w:rPr>
              <w:t>19</w:t>
            </w:r>
          </w:p>
        </w:tc>
        <w:tc>
          <w:tcPr>
            <w:tcW w:w="5954" w:type="dxa"/>
            <w:vAlign w:val="center"/>
          </w:tcPr>
          <w:p w14:paraId="5DB294BE" w14:textId="682A7A7A" w:rsidR="00387EB2" w:rsidRPr="00211792" w:rsidRDefault="00387EB2" w:rsidP="00387EB2">
            <w:pPr>
              <w:suppressLineNumbers/>
              <w:tabs>
                <w:tab w:val="left" w:pos="0"/>
              </w:tabs>
              <w:overflowPunct w:val="0"/>
              <w:autoSpaceDE w:val="0"/>
              <w:autoSpaceDN/>
              <w:spacing w:line="324" w:lineRule="auto"/>
              <w:ind w:left="33"/>
              <w:textAlignment w:val="auto"/>
              <w:rPr>
                <w:rFonts w:ascii="Garamond" w:hAnsi="Garamond" w:cs="Arial"/>
                <w:color w:val="C00000"/>
                <w:kern w:val="0"/>
                <w:sz w:val="20"/>
                <w:szCs w:val="20"/>
              </w:rPr>
            </w:pPr>
            <w:r w:rsidRPr="00211792">
              <w:rPr>
                <w:rFonts w:ascii="Garamond" w:hAnsi="Garamond"/>
                <w:color w:val="C00000"/>
                <w:kern w:val="0"/>
                <w:sz w:val="20"/>
                <w:szCs w:val="20"/>
              </w:rPr>
              <w:t xml:space="preserve">Wykonawca zapewni bezpłatną integrację oferowanego analizatora z systemem do określania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drobnoustrojów VITEK2 Compact 60 będącym na wyposażeniu Zamawiającego. Integracja musi umożliwić m.in. automatyczne przesyłanie i bezpośrednie łączenie wyniku identyfikacji z oferowanego analizatora  z wynikami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otrzymanymi na aparacie Vitek2 Compact 60 poprzez oprogramowanie pośredniczące opisane w pkt.</w:t>
            </w:r>
            <w:r w:rsidR="00211792" w:rsidRPr="00211792">
              <w:rPr>
                <w:rFonts w:ascii="Garamond" w:hAnsi="Garamond"/>
                <w:color w:val="C00000"/>
                <w:kern w:val="0"/>
                <w:sz w:val="20"/>
                <w:szCs w:val="20"/>
              </w:rPr>
              <w:t>19</w:t>
            </w:r>
            <w:r w:rsidRPr="00211792">
              <w:rPr>
                <w:rFonts w:ascii="Garamond" w:hAnsi="Garamond"/>
                <w:color w:val="C00000"/>
                <w:kern w:val="0"/>
                <w:sz w:val="20"/>
                <w:szCs w:val="20"/>
              </w:rPr>
              <w:t xml:space="preserve">. </w:t>
            </w:r>
          </w:p>
        </w:tc>
        <w:tc>
          <w:tcPr>
            <w:tcW w:w="1342" w:type="dxa"/>
          </w:tcPr>
          <w:p w14:paraId="27012374"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TAK – 20 pkt</w:t>
            </w:r>
          </w:p>
          <w:p w14:paraId="71B9D83A"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NIE – 0 pkt.</w:t>
            </w:r>
          </w:p>
        </w:tc>
        <w:tc>
          <w:tcPr>
            <w:tcW w:w="2552" w:type="dxa"/>
          </w:tcPr>
          <w:p w14:paraId="01A92707"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p>
        </w:tc>
      </w:tr>
      <w:tr w:rsidR="00387EB2" w:rsidRPr="00706A52" w14:paraId="3CE1851F" w14:textId="77777777" w:rsidTr="00387EB2">
        <w:tc>
          <w:tcPr>
            <w:tcW w:w="709" w:type="dxa"/>
          </w:tcPr>
          <w:p w14:paraId="441B19F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954" w:type="dxa"/>
            <w:vAlign w:val="center"/>
          </w:tcPr>
          <w:p w14:paraId="5EC0C93D" w14:textId="77777777" w:rsidR="00387EB2" w:rsidRPr="00706A52" w:rsidRDefault="00387EB2" w:rsidP="00387EB2">
            <w:pPr>
              <w:suppressLineNumbers/>
              <w:tabs>
                <w:tab w:val="left" w:pos="0"/>
              </w:tabs>
              <w:overflowPunct w:val="0"/>
              <w:autoSpaceDE w:val="0"/>
              <w:autoSpaceDN/>
              <w:spacing w:line="324" w:lineRule="auto"/>
              <w:ind w:right="72"/>
              <w:textAlignment w:val="auto"/>
              <w:rPr>
                <w:rFonts w:ascii="Garamond" w:hAnsi="Garamond"/>
                <w:kern w:val="0"/>
                <w:sz w:val="20"/>
                <w:szCs w:val="20"/>
              </w:rPr>
            </w:pPr>
            <w:r w:rsidRPr="00706A52">
              <w:rPr>
                <w:rFonts w:ascii="Garamond" w:hAnsi="Garamond"/>
                <w:color w:val="000000"/>
                <w:kern w:val="0"/>
                <w:sz w:val="20"/>
                <w:szCs w:val="20"/>
              </w:rPr>
              <w:t xml:space="preserve">Komputer sterujący z ekranem dotykowym wbudowany w aparat w j. polskim </w:t>
            </w:r>
          </w:p>
          <w:p w14:paraId="24F50A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6794DC4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54D29D6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2EEC5E1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F03C0D0" w14:textId="77777777" w:rsidTr="00387EB2">
        <w:trPr>
          <w:trHeight w:val="561"/>
        </w:trPr>
        <w:tc>
          <w:tcPr>
            <w:tcW w:w="709" w:type="dxa"/>
          </w:tcPr>
          <w:p w14:paraId="32BCD306"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954" w:type="dxa"/>
            <w:vAlign w:val="center"/>
          </w:tcPr>
          <w:p w14:paraId="10F86214" w14:textId="77777777" w:rsidR="00387EB2" w:rsidRPr="00706A52" w:rsidRDefault="00387EB2" w:rsidP="00387EB2">
            <w:pPr>
              <w:suppressLineNumbers/>
              <w:tabs>
                <w:tab w:val="left" w:pos="0"/>
              </w:tabs>
              <w:overflowPunct w:val="0"/>
              <w:autoSpaceDE w:val="0"/>
              <w:autoSpaceDN/>
              <w:spacing w:line="324" w:lineRule="auto"/>
              <w:textAlignment w:val="auto"/>
              <w:rPr>
                <w:rFonts w:ascii="Garamond" w:hAnsi="Garamond"/>
                <w:kern w:val="0"/>
                <w:sz w:val="20"/>
                <w:szCs w:val="20"/>
              </w:rPr>
            </w:pPr>
            <w:r w:rsidRPr="00706A52">
              <w:rPr>
                <w:rFonts w:ascii="Garamond" w:hAnsi="Garamond"/>
                <w:color w:val="000000"/>
                <w:kern w:val="0"/>
                <w:sz w:val="20"/>
                <w:szCs w:val="20"/>
              </w:rPr>
              <w:t>Możliwość ciągłego dodawania min. 3 płytek testowych bez przerywania przebiegu cyklu pracy w celu uzyskania analizy min 100 próbek w jednym cyklu pomiarowym</w:t>
            </w:r>
          </w:p>
          <w:p w14:paraId="23D74507" w14:textId="77777777" w:rsidR="00387EB2" w:rsidRPr="00706A52" w:rsidRDefault="00387EB2" w:rsidP="00387EB2">
            <w:pPr>
              <w:autoSpaceDN/>
              <w:snapToGrid w:val="0"/>
              <w:textAlignment w:val="auto"/>
              <w:rPr>
                <w:rFonts w:ascii="Garamond" w:hAnsi="Garamond"/>
                <w:kern w:val="1"/>
                <w:sz w:val="20"/>
                <w:szCs w:val="20"/>
                <w:lang w:eastAsia="ar-SA"/>
              </w:rPr>
            </w:pPr>
          </w:p>
        </w:tc>
        <w:tc>
          <w:tcPr>
            <w:tcW w:w="1342" w:type="dxa"/>
          </w:tcPr>
          <w:p w14:paraId="147FD40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06F5795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123BE6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B972C44" w14:textId="77777777" w:rsidTr="00387EB2">
        <w:trPr>
          <w:trHeight w:val="1258"/>
        </w:trPr>
        <w:tc>
          <w:tcPr>
            <w:tcW w:w="709" w:type="dxa"/>
          </w:tcPr>
          <w:p w14:paraId="6E089D8A"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b/>
                <w:kern w:val="0"/>
                <w:sz w:val="20"/>
                <w:szCs w:val="20"/>
                <w:lang w:eastAsia="pl-PL"/>
              </w:rPr>
              <w:t>22</w:t>
            </w:r>
          </w:p>
        </w:tc>
        <w:tc>
          <w:tcPr>
            <w:tcW w:w="5954" w:type="dxa"/>
            <w:vAlign w:val="bottom"/>
          </w:tcPr>
          <w:p w14:paraId="5B9096E4" w14:textId="77777777" w:rsidR="00387EB2" w:rsidRPr="00706A52" w:rsidRDefault="00387EB2" w:rsidP="00387EB2">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Dodatkowy zestaw  komputerowy:  </w:t>
            </w:r>
            <w:r w:rsidRPr="00706A52">
              <w:rPr>
                <w:rFonts w:ascii="Garamond" w:hAnsi="Garamond"/>
                <w:kern w:val="1"/>
                <w:sz w:val="20"/>
                <w:szCs w:val="20"/>
                <w:highlight w:val="yellow"/>
                <w:lang w:eastAsia="ar-SA"/>
              </w:rPr>
              <w:t>Procesor (</w:t>
            </w:r>
            <w:r w:rsidRPr="00706A52">
              <w:rPr>
                <w:rFonts w:ascii="Garamond" w:hAnsi="Garamond"/>
                <w:kern w:val="1"/>
                <w:sz w:val="20"/>
                <w:szCs w:val="20"/>
                <w:highlight w:val="yellow"/>
                <w:lang w:eastAsia="pl-PL"/>
              </w:rPr>
              <w:t xml:space="preserve">Liczba rdzeni/wątków 4/8, Taktowanie 3.3, GHz, Taktowanie Turbo 4.3 GHz, 12 MB pamięci, wg CPU benchmark mający min. 14292 pkt ) nie gorszy niż </w:t>
            </w:r>
            <w:proofErr w:type="spellStart"/>
            <w:r w:rsidRPr="00706A52">
              <w:rPr>
                <w:rFonts w:ascii="Garamond" w:hAnsi="Garamond"/>
                <w:kern w:val="1"/>
                <w:sz w:val="20"/>
                <w:szCs w:val="20"/>
                <w:highlight w:val="yellow"/>
                <w:lang w:eastAsia="pl-PL"/>
              </w:rPr>
              <w:t>np</w:t>
            </w:r>
            <w:proofErr w:type="spellEnd"/>
            <w:r w:rsidRPr="00706A52">
              <w:rPr>
                <w:rFonts w:ascii="Garamond" w:hAnsi="Garamond"/>
                <w:kern w:val="1"/>
                <w:sz w:val="20"/>
                <w:szCs w:val="20"/>
                <w:highlight w:val="yellow"/>
                <w:lang w:eastAsia="ar-SA"/>
              </w:rPr>
              <w:t xml:space="preserve"> Intel </w:t>
            </w:r>
            <w:proofErr w:type="spellStart"/>
            <w:r w:rsidRPr="00706A52">
              <w:rPr>
                <w:rFonts w:ascii="Garamond" w:hAnsi="Garamond"/>
                <w:kern w:val="1"/>
                <w:sz w:val="20"/>
                <w:szCs w:val="20"/>
                <w:highlight w:val="yellow"/>
                <w:lang w:eastAsia="ar-SA"/>
              </w:rPr>
              <w:t>Core</w:t>
            </w:r>
            <w:proofErr w:type="spellEnd"/>
            <w:r w:rsidRPr="00706A52">
              <w:rPr>
                <w:rFonts w:ascii="Garamond" w:hAnsi="Garamond"/>
                <w:kern w:val="1"/>
                <w:sz w:val="20"/>
                <w:szCs w:val="20"/>
                <w:highlight w:val="yellow"/>
                <w:lang w:eastAsia="ar-SA"/>
              </w:rPr>
              <w:t xml:space="preserve"> 3,</w:t>
            </w:r>
            <w:r w:rsidRPr="00706A52">
              <w:rPr>
                <w:rFonts w:ascii="Garamond" w:hAnsi="Garamond"/>
                <w:kern w:val="1"/>
                <w:sz w:val="20"/>
                <w:szCs w:val="20"/>
                <w:lang w:eastAsia="ar-SA"/>
              </w:rPr>
              <w:t xml:space="preserve"> Pamięć RAM nie mniejsza niż  8 GB, Pojemność SD nie mniejsza niż 128 GB, Pakiet biurowy, monitor nie mniejszy niż  20 cali,  klawiatura i mysz  oraz czytnik kodów kreskowych kompatybilny z systemem kodów obowiązujących u Zamawiającego. </w:t>
            </w:r>
          </w:p>
        </w:tc>
        <w:tc>
          <w:tcPr>
            <w:tcW w:w="1342" w:type="dxa"/>
          </w:tcPr>
          <w:p w14:paraId="54F9881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03E5A27C" w14:textId="77777777" w:rsidR="00387EB2" w:rsidRPr="00706A52" w:rsidRDefault="00387EB2" w:rsidP="00387EB2">
            <w:pPr>
              <w:suppressAutoHyphens w:val="0"/>
              <w:autoSpaceDN/>
              <w:spacing w:line="240" w:lineRule="auto"/>
              <w:textAlignment w:val="auto"/>
              <w:rPr>
                <w:rFonts w:ascii="Garamond" w:hAnsi="Garamond"/>
                <w:kern w:val="0"/>
                <w:sz w:val="20"/>
                <w:szCs w:val="20"/>
                <w:lang w:val="en-US" w:eastAsia="pl-PL"/>
              </w:rPr>
            </w:pPr>
          </w:p>
        </w:tc>
      </w:tr>
      <w:tr w:rsidR="00387EB2" w:rsidRPr="00706A52" w14:paraId="26A90CA4" w14:textId="77777777" w:rsidTr="00387EB2">
        <w:tc>
          <w:tcPr>
            <w:tcW w:w="709" w:type="dxa"/>
          </w:tcPr>
          <w:p w14:paraId="1189EF8B"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kern w:val="0"/>
                <w:sz w:val="20"/>
                <w:szCs w:val="20"/>
                <w:lang w:eastAsia="pl-PL"/>
              </w:rPr>
              <w:t>23</w:t>
            </w:r>
          </w:p>
        </w:tc>
        <w:tc>
          <w:tcPr>
            <w:tcW w:w="5954" w:type="dxa"/>
          </w:tcPr>
          <w:p w14:paraId="73B75BDE" w14:textId="77777777" w:rsidR="00387EB2" w:rsidRPr="00706A52" w:rsidRDefault="00387EB2" w:rsidP="00387EB2">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1342" w:type="dxa"/>
          </w:tcPr>
          <w:p w14:paraId="5C4C5293"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p>
        </w:tc>
        <w:tc>
          <w:tcPr>
            <w:tcW w:w="2552" w:type="dxa"/>
            <w:vAlign w:val="center"/>
          </w:tcPr>
          <w:p w14:paraId="7708C636"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587407A4" w14:textId="77777777" w:rsidTr="00387EB2">
        <w:tc>
          <w:tcPr>
            <w:tcW w:w="709" w:type="dxa"/>
          </w:tcPr>
          <w:p w14:paraId="3E56AF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954" w:type="dxa"/>
          </w:tcPr>
          <w:p w14:paraId="1E918C8D" w14:textId="77777777" w:rsidR="00387EB2" w:rsidRPr="00706A52" w:rsidRDefault="00387EB2" w:rsidP="00387EB2">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1342" w:type="dxa"/>
          </w:tcPr>
          <w:p w14:paraId="50C9BEE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66AEBC20"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7E377DC6" w14:textId="77777777" w:rsidTr="00387EB2">
        <w:tc>
          <w:tcPr>
            <w:tcW w:w="709" w:type="dxa"/>
          </w:tcPr>
          <w:p w14:paraId="76560D9E"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954" w:type="dxa"/>
          </w:tcPr>
          <w:p w14:paraId="5E556DF1"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Dokumenty potwierdzające dopuszczenie do obrotu i stosowania</w:t>
            </w:r>
          </w:p>
          <w:p w14:paraId="0E67A706" w14:textId="3793B372"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zgodnie z Ustawą o wyrobach medycznych</w:t>
            </w:r>
            <w:r w:rsidR="005C020B" w:rsidRPr="00706A52">
              <w:rPr>
                <w:rFonts w:ascii="Garamond" w:hAnsi="Garamond"/>
                <w:kern w:val="0"/>
                <w:sz w:val="20"/>
                <w:szCs w:val="20"/>
                <w:lang w:eastAsia="pl-PL"/>
              </w:rPr>
              <w:t xml:space="preserve"> przy pierwszej dostawie.</w:t>
            </w:r>
            <w:r w:rsidRPr="00706A52">
              <w:rPr>
                <w:rFonts w:ascii="Garamond" w:hAnsi="Garamond"/>
                <w:kern w:val="0"/>
                <w:sz w:val="20"/>
                <w:szCs w:val="20"/>
                <w:lang w:eastAsia="pl-PL"/>
              </w:rPr>
              <w:t xml:space="preserve"> </w:t>
            </w:r>
          </w:p>
          <w:p w14:paraId="397F36F2"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p>
        </w:tc>
        <w:tc>
          <w:tcPr>
            <w:tcW w:w="1342" w:type="dxa"/>
          </w:tcPr>
          <w:p w14:paraId="606BAA5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1D73CA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091F6FB6" w14:textId="77777777" w:rsidTr="00387EB2">
        <w:tc>
          <w:tcPr>
            <w:tcW w:w="709" w:type="dxa"/>
          </w:tcPr>
          <w:p w14:paraId="31E0FF5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954" w:type="dxa"/>
            <w:vAlign w:val="center"/>
          </w:tcPr>
          <w:p w14:paraId="1FB010A9"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Pełna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instrukcja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obsługi</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producenta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języku</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polskim</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i</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wersji</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oryginalnej</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dostarczona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razem</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 xml:space="preserve">z </w:t>
            </w:r>
            <w:r w:rsidRPr="00706A52">
              <w:rPr>
                <w:rFonts w:ascii="Garamond" w:hAnsi="Garamond"/>
                <w:color w:val="000009"/>
                <w:spacing w:val="-2"/>
                <w:kern w:val="0"/>
                <w:sz w:val="20"/>
                <w:szCs w:val="20"/>
                <w:lang w:eastAsia="pl-PL"/>
              </w:rPr>
              <w:t>aparatem.</w:t>
            </w:r>
          </w:p>
          <w:p w14:paraId="407BE063" w14:textId="77777777" w:rsidR="00387EB2" w:rsidRPr="00706A52" w:rsidRDefault="00387EB2" w:rsidP="00387EB2">
            <w:pPr>
              <w:suppressAutoHyphens w:val="0"/>
              <w:autoSpaceDN/>
              <w:snapToGrid w:val="0"/>
              <w:spacing w:after="120" w:line="240" w:lineRule="auto"/>
              <w:textAlignment w:val="auto"/>
              <w:rPr>
                <w:rFonts w:ascii="Garamond" w:hAnsi="Garamond"/>
                <w:kern w:val="0"/>
                <w:sz w:val="20"/>
                <w:szCs w:val="20"/>
                <w:lang w:eastAsia="pl-PL"/>
              </w:rPr>
            </w:pPr>
          </w:p>
        </w:tc>
        <w:tc>
          <w:tcPr>
            <w:tcW w:w="1342" w:type="dxa"/>
          </w:tcPr>
          <w:p w14:paraId="6B5C0A4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45026D14"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bl>
    <w:p w14:paraId="060CF7D0" w14:textId="571FB025"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387EB2" w:rsidRPr="00706A52" w14:paraId="3CCBF91E" w14:textId="77777777" w:rsidTr="00387EB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A8BAAF9"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B2AE614"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57C95C0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62DBDB9E"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7853842"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387EB2" w:rsidRPr="00706A52" w14:paraId="2FBCBEBE" w14:textId="77777777" w:rsidTr="00387EB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820D620"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1EC38ED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F4BF32C"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87EB2" w:rsidRPr="00706A52" w14:paraId="30C6AA1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EE5E1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9D1EE8"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Okres pełnej bezpłatnej gwarancji na  </w:t>
            </w:r>
            <w:proofErr w:type="spellStart"/>
            <w:r w:rsidRPr="00706A52">
              <w:rPr>
                <w:rFonts w:ascii="Garamond" w:hAnsi="Garamond"/>
                <w:kern w:val="0"/>
                <w:sz w:val="20"/>
                <w:szCs w:val="20"/>
                <w:lang w:eastAsia="pl-PL"/>
              </w:rPr>
              <w:t>na</w:t>
            </w:r>
            <w:proofErr w:type="spellEnd"/>
            <w:r w:rsidRPr="00706A52">
              <w:rPr>
                <w:rFonts w:ascii="Garamond" w:hAnsi="Garamond"/>
                <w:kern w:val="0"/>
                <w:sz w:val="20"/>
                <w:szCs w:val="20"/>
                <w:lang w:eastAsia="pl-PL"/>
              </w:rPr>
              <w:t xml:space="preserve"> system (analizator, oprogramowanie, oprzyrządowanie analizatora, komputer ALL in ONE do programowania testów)  [miesiące]</w:t>
            </w:r>
          </w:p>
        </w:tc>
        <w:tc>
          <w:tcPr>
            <w:tcW w:w="1927" w:type="dxa"/>
            <w:tcBorders>
              <w:top w:val="single" w:sz="4" w:space="0" w:color="000000"/>
              <w:left w:val="single" w:sz="4" w:space="0" w:color="000000"/>
              <w:bottom w:val="single" w:sz="4" w:space="0" w:color="000000"/>
            </w:tcBorders>
            <w:shd w:val="clear" w:color="auto" w:fill="auto"/>
            <w:vAlign w:val="center"/>
          </w:tcPr>
          <w:p w14:paraId="73B76FB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72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E1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0685FAD"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890C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C57A46C"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dodatkowy zestaw  komputerowy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94B939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A40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4A5623B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B5B38"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D57585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stację roboczą do obsługi LIS Marcel [miesiące]</w:t>
            </w:r>
          </w:p>
        </w:tc>
        <w:tc>
          <w:tcPr>
            <w:tcW w:w="1927" w:type="dxa"/>
            <w:tcBorders>
              <w:top w:val="single" w:sz="4" w:space="0" w:color="000000"/>
              <w:left w:val="single" w:sz="4" w:space="0" w:color="000000"/>
              <w:bottom w:val="single" w:sz="4" w:space="0" w:color="000000"/>
            </w:tcBorders>
            <w:shd w:val="clear" w:color="auto" w:fill="auto"/>
            <w:vAlign w:val="center"/>
          </w:tcPr>
          <w:p w14:paraId="2AE5227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7B7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6F7AB6D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A5950C"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C53DE94"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Czas reakcji serwisu – od przyjęcia zgłoszenie  do czasu podjęcia naprawy maksymalnie do 72 godz.</w:t>
            </w:r>
          </w:p>
        </w:tc>
        <w:tc>
          <w:tcPr>
            <w:tcW w:w="1927" w:type="dxa"/>
            <w:tcBorders>
              <w:top w:val="single" w:sz="4" w:space="0" w:color="000000"/>
              <w:left w:val="single" w:sz="4" w:space="0" w:color="000000"/>
              <w:bottom w:val="single" w:sz="4" w:space="0" w:color="000000"/>
            </w:tcBorders>
            <w:shd w:val="clear" w:color="auto" w:fill="auto"/>
            <w:vAlign w:val="center"/>
          </w:tcPr>
          <w:p w14:paraId="588E98D9"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Max. 72 godz.</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A8C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10D74A1" w14:textId="77777777" w:rsidTr="00387EB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C5EF7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805E1B"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24A6FC4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6B7D"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5AEE2CA"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FEC4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B582494"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color w:val="000009"/>
                <w:kern w:val="0"/>
                <w:sz w:val="20"/>
                <w:szCs w:val="20"/>
                <w:lang w:eastAsia="pl-PL"/>
              </w:rPr>
              <w:t>Bezpłatny przegląd serwisowy zgodnie z zaleceniami producenta ale minimum raz w roku w okresie udzielonej gwarancji, z wymianą elementów eksploatacyjnych wymaganych przez producenta</w:t>
            </w:r>
          </w:p>
        </w:tc>
        <w:tc>
          <w:tcPr>
            <w:tcW w:w="1927" w:type="dxa"/>
            <w:tcBorders>
              <w:top w:val="single" w:sz="4" w:space="0" w:color="000000"/>
              <w:left w:val="single" w:sz="4" w:space="0" w:color="000000"/>
              <w:bottom w:val="single" w:sz="4" w:space="0" w:color="000000"/>
            </w:tcBorders>
            <w:shd w:val="clear" w:color="auto" w:fill="auto"/>
            <w:vAlign w:val="center"/>
          </w:tcPr>
          <w:p w14:paraId="0F8011D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raz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2BCB"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2A81761E"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F2345"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E38D746"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25A75DA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164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1B578B9D"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439D3730" w14:textId="77777777" w:rsidR="00387EB2" w:rsidRPr="00706A52" w:rsidRDefault="00387EB2"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5B018F"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4FAF3B90"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0893D683"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921B7"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68179B3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8CEFD9"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DA229D"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06E9F27"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8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64E5"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5365F63"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9F706"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7698E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13D52D0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9EE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4A1B54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F60D7D"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7705AEA" w14:textId="77777777" w:rsidR="00387EB2" w:rsidRPr="00706A52" w:rsidRDefault="00387EB2"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6C5C8910"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24A6"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387EB2" w:rsidRPr="00706A52" w14:paraId="43EA2701"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AB3DE0C"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5A653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B1F9CD1"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72F67"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8123452" w14:textId="77777777" w:rsidR="00387EB2" w:rsidRPr="00706A52" w:rsidRDefault="00387EB2"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D6E069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3EF8"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76F607B0" w14:textId="77777777" w:rsidTr="00387EB2">
        <w:trPr>
          <w:cantSplit/>
          <w:trHeight w:val="383"/>
        </w:trPr>
        <w:tc>
          <w:tcPr>
            <w:tcW w:w="851" w:type="dxa"/>
            <w:tcBorders>
              <w:top w:val="single" w:sz="4" w:space="0" w:color="000000"/>
              <w:left w:val="single" w:sz="4" w:space="0" w:color="000000"/>
              <w:bottom w:val="single" w:sz="4" w:space="0" w:color="000000"/>
            </w:tcBorders>
            <w:shd w:val="clear" w:color="auto" w:fill="auto"/>
            <w:vAlign w:val="center"/>
          </w:tcPr>
          <w:p w14:paraId="46CFC6E8"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C0E88F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44A9985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14C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5791D782"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Pr="00706A52" w:rsidRDefault="00706A52"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lastRenderedPageBreak/>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proofErr w:type="spellStart"/>
      <w:r w:rsidRPr="00706A52">
        <w:rPr>
          <w:rFonts w:ascii="Garamond" w:hAnsi="Garamond" w:cs="Calibri Light"/>
          <w:sz w:val="20"/>
          <w:szCs w:val="20"/>
          <w:lang w:val="en-US"/>
        </w:rPr>
        <w:t>Adres</w:t>
      </w:r>
      <w:proofErr w:type="spellEnd"/>
      <w:r w:rsidRPr="00706A52">
        <w:rPr>
          <w:rFonts w:ascii="Garamond" w:hAnsi="Garamond" w:cs="Calibri Light"/>
          <w:sz w:val="20"/>
          <w:szCs w:val="20"/>
          <w:lang w:val="en-US"/>
        </w:rPr>
        <w:t>: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086FAAF3"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p>
    <w:p w14:paraId="563C1193" w14:textId="2CF67B5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7947C4" w:rsidRPr="00706A52">
        <w:rPr>
          <w:rFonts w:ascii="Garamond" w:hAnsi="Garamond" w:cs="Garamond"/>
          <w:sz w:val="20"/>
          <w:szCs w:val="20"/>
        </w:rPr>
        <w:t>7</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10" w:name="_Hlk120895110"/>
    </w:p>
    <w:bookmarkEnd w:id="10"/>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EE75D36" w14:textId="77777777" w:rsidR="00706A52" w:rsidRPr="00706A52" w:rsidRDefault="00706A52" w:rsidP="00562E3F">
      <w:pPr>
        <w:pStyle w:val="Standard"/>
        <w:widowControl w:val="0"/>
        <w:spacing w:line="276" w:lineRule="auto"/>
        <w:jc w:val="both"/>
        <w:rPr>
          <w:rFonts w:ascii="Garamond" w:hAnsi="Garamond" w:cs="Georgia"/>
          <w:sz w:val="20"/>
          <w:szCs w:val="20"/>
        </w:rPr>
      </w:pPr>
    </w:p>
    <w:p w14:paraId="25594EB0" w14:textId="08DB080A" w:rsidR="0006310D" w:rsidRPr="00706A52" w:rsidRDefault="0006310D" w:rsidP="0006310D">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lastRenderedPageBreak/>
        <w:t xml:space="preserve">Pakiet nr </w:t>
      </w:r>
      <w:r w:rsidR="00FA73AC" w:rsidRPr="00706A5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F2C35B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3CE9F1F"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407AC4A4" w14:textId="77777777" w:rsidR="0006310D" w:rsidRPr="00706A52"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22AF5D72" w:rsidR="0006310D" w:rsidRPr="00706A52" w:rsidRDefault="005C020B" w:rsidP="00BD6D6D">
            <w:pPr>
              <w:autoSpaceDN/>
              <w:spacing w:line="276" w:lineRule="auto"/>
              <w:contextualSpacing/>
              <w:rPr>
                <w:rFonts w:ascii="Garamond" w:hAnsi="Garamond"/>
                <w:kern w:val="2"/>
                <w:sz w:val="20"/>
                <w:szCs w:val="20"/>
              </w:rPr>
            </w:pPr>
            <w:proofErr w:type="spellStart"/>
            <w:r w:rsidRPr="00706A52">
              <w:rPr>
                <w:rFonts w:ascii="Garamond" w:hAnsi="Garamond"/>
                <w:color w:val="000000"/>
                <w:sz w:val="20"/>
                <w:szCs w:val="20"/>
              </w:rPr>
              <w:t>Wideobronchofiberoskop</w:t>
            </w:r>
            <w:proofErr w:type="spellEnd"/>
            <w:r w:rsidRPr="00706A52">
              <w:rPr>
                <w:rFonts w:ascii="Garamond" w:hAnsi="Garamond"/>
                <w:i/>
                <w:iCs/>
                <w:sz w:val="20"/>
                <w:szCs w:val="20"/>
              </w:rPr>
              <w:t xml:space="preserve"> </w:t>
            </w:r>
            <w:r w:rsidR="0006310D"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61672957" w:rsidR="0006310D"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06310D"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06A52"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06A52"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06A52"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06A52" w:rsidRDefault="0006310D" w:rsidP="0006310D">
      <w:pPr>
        <w:autoSpaceDN/>
        <w:spacing w:line="276" w:lineRule="auto"/>
        <w:contextualSpacing/>
        <w:rPr>
          <w:rFonts w:ascii="Garamond" w:hAnsi="Garamond" w:cs="Garamond"/>
          <w:kern w:val="2"/>
          <w:sz w:val="20"/>
          <w:szCs w:val="20"/>
        </w:rPr>
      </w:pPr>
    </w:p>
    <w:p w14:paraId="2386C100"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3A6EB9B"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5A93B2D" w14:textId="77777777" w:rsidR="0006310D" w:rsidRPr="00706A52" w:rsidRDefault="0006310D" w:rsidP="0006310D">
      <w:pPr>
        <w:autoSpaceDN/>
        <w:spacing w:line="276" w:lineRule="auto"/>
        <w:contextualSpacing/>
        <w:rPr>
          <w:rFonts w:ascii="Garamond" w:hAnsi="Garamond" w:cs="Garamond"/>
          <w:kern w:val="2"/>
          <w:sz w:val="20"/>
          <w:szCs w:val="20"/>
        </w:rPr>
      </w:pPr>
    </w:p>
    <w:p w14:paraId="38500B15"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71C60762" w14:textId="2007F195" w:rsidR="0006310D" w:rsidRPr="00706A52" w:rsidRDefault="0006310D" w:rsidP="0006310D">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F8E1576"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medyczny do zestawu endoskopowego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41B52286" w14:textId="4081E81D"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CFA4CDD"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06A52"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Pr="00706A52"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06A52"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9237190"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Jezdny aparat RTG ze ścianką do zdjęć kostnych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6F5F17BC"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w:t>
      </w:r>
      <w:r w:rsidR="00706A52">
        <w:rPr>
          <w:rFonts w:ascii="Garamond" w:hAnsi="Garamond" w:cs="Garamond"/>
          <w:kern w:val="2"/>
          <w:sz w:val="20"/>
          <w:szCs w:val="20"/>
        </w:rPr>
        <w:t>, lecz nie więcej niż 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1E2EA106"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radiologiczny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A753D52"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2A02038"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lastRenderedPageBreak/>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34D9D54"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sz w:val="20"/>
                <w:szCs w:val="20"/>
              </w:rPr>
              <w:t xml:space="preserve">Spektrofotometr masowy  do identyfikacji mikroorganizmów metodą MALDI-TOF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5BE4B86"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proofErr w:type="spellStart"/>
            <w:r w:rsidRPr="00706A52">
              <w:rPr>
                <w:rFonts w:ascii="Garamond" w:hAnsi="Garamond" w:cs="Garamond"/>
                <w:kern w:val="2"/>
                <w:sz w:val="20"/>
                <w:szCs w:val="20"/>
              </w:rPr>
              <w:t>kpl</w:t>
            </w:r>
            <w:proofErr w:type="spellEnd"/>
            <w:r w:rsidRPr="00706A52">
              <w:rPr>
                <w:rFonts w:ascii="Garamond" w:hAnsi="Garamond" w:cs="Garamond"/>
                <w:kern w:val="2"/>
                <w:sz w:val="20"/>
                <w:szCs w:val="20"/>
              </w:rPr>
              <w:t>.</w:t>
            </w:r>
            <w:r w:rsidR="006C36CB" w:rsidRPr="00706A5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342A2695" w14:textId="6988779C"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00AD63BA" w:rsidRPr="00706A52">
        <w:rPr>
          <w:rFonts w:ascii="Garamond" w:hAnsi="Garamond"/>
          <w:kern w:val="0"/>
          <w:sz w:val="20"/>
          <w:szCs w:val="20"/>
          <w:lang w:eastAsia="pl-PL"/>
        </w:rPr>
        <w:t>na system (analizator, oprogramowanie, oprzyrządowanie analizatora, komputer ALL in ONE do programowania testów)</w:t>
      </w:r>
      <w:r w:rsidR="00AD63BA" w:rsidRPr="00706A52">
        <w:rPr>
          <w:rFonts w:ascii="Garamond" w:hAnsi="Garamond" w:cs="Garamond"/>
          <w:kern w:val="2"/>
          <w:sz w:val="20"/>
          <w:szCs w:val="20"/>
        </w:rPr>
        <w:t xml:space="preserve"> </w:t>
      </w:r>
      <w:r w:rsidRPr="00706A52">
        <w:rPr>
          <w:rFonts w:ascii="Garamond" w:hAnsi="Garamond" w:cs="Garamond"/>
          <w:kern w:val="2"/>
          <w:sz w:val="20"/>
          <w:szCs w:val="20"/>
        </w:rPr>
        <w:t xml:space="preserve">wynosi …………………………………………..…miesięcy (co najmniej </w:t>
      </w:r>
      <w:r w:rsidR="00AD63BA" w:rsidRPr="00706A52">
        <w:rPr>
          <w:rFonts w:ascii="Garamond" w:hAnsi="Garamond" w:cs="Garamond"/>
          <w:kern w:val="2"/>
          <w:sz w:val="20"/>
          <w:szCs w:val="20"/>
        </w:rPr>
        <w:t>7</w:t>
      </w:r>
      <w:r w:rsidR="00CB663B" w:rsidRPr="00706A52">
        <w:rPr>
          <w:rFonts w:ascii="Garamond" w:hAnsi="Garamond" w:cs="Garamond"/>
          <w:kern w:val="2"/>
          <w:sz w:val="20"/>
          <w:szCs w:val="20"/>
        </w:rPr>
        <w:t>2</w:t>
      </w:r>
      <w:r w:rsidRPr="00706A52">
        <w:rPr>
          <w:rFonts w:ascii="Garamond" w:hAnsi="Garamond" w:cs="Garamond"/>
          <w:kern w:val="2"/>
          <w:sz w:val="20"/>
          <w:szCs w:val="20"/>
        </w:rPr>
        <w:t xml:space="preserve"> miesięcy)</w:t>
      </w:r>
      <w:r w:rsidR="00AD63BA" w:rsidRPr="00706A52">
        <w:rPr>
          <w:rFonts w:ascii="Garamond" w:hAnsi="Garamond" w:cs="Garamond"/>
          <w:kern w:val="2"/>
          <w:sz w:val="20"/>
          <w:szCs w:val="20"/>
        </w:rPr>
        <w:t>,</w:t>
      </w:r>
    </w:p>
    <w:p w14:paraId="1D1130E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0DBBB475" w14:textId="296D6B2E" w:rsidR="00AD63BA" w:rsidRPr="00706A52" w:rsidRDefault="00AD63BA" w:rsidP="00AD63BA">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dodatkowy zestaw  komputerowy </w:t>
      </w:r>
      <w:r w:rsidRPr="00706A52">
        <w:rPr>
          <w:rFonts w:ascii="Garamond" w:hAnsi="Garamond" w:cs="Garamond"/>
          <w:kern w:val="2"/>
          <w:sz w:val="20"/>
          <w:szCs w:val="20"/>
        </w:rPr>
        <w:t>wynosi …………………………………………..…miesięcy (co najmniej 24 miesięcy),</w:t>
      </w:r>
    </w:p>
    <w:p w14:paraId="2C9BB94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504BBEAF" w14:textId="5248FDD7" w:rsidR="00AD63BA" w:rsidRPr="00706A52" w:rsidRDefault="00AD63BA" w:rsidP="00AD63BA">
      <w:pPr>
        <w:autoSpaceDN/>
        <w:spacing w:line="276" w:lineRule="auto"/>
        <w:contextualSpacing/>
        <w:jc w:val="both"/>
        <w:rPr>
          <w:rFonts w:ascii="Garamond" w:hAnsi="Garamond"/>
          <w:kern w:val="0"/>
          <w:sz w:val="20"/>
          <w:szCs w:val="20"/>
          <w:lang w:eastAsia="pl-PL"/>
        </w:rPr>
      </w:pPr>
      <w:r w:rsidRPr="00706A52">
        <w:rPr>
          <w:rFonts w:ascii="Garamond" w:hAnsi="Garamond" w:cs="Garamond"/>
          <w:kern w:val="2"/>
          <w:sz w:val="20"/>
          <w:szCs w:val="20"/>
        </w:rPr>
        <w:t xml:space="preserve">- </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stację roboczą do obsługi LIS Marcel </w:t>
      </w:r>
      <w:r w:rsidRPr="00706A52">
        <w:rPr>
          <w:rFonts w:ascii="Garamond" w:hAnsi="Garamond" w:cs="Garamond"/>
          <w:kern w:val="2"/>
          <w:sz w:val="20"/>
          <w:szCs w:val="20"/>
        </w:rPr>
        <w:t>wynosi …………………………………………..…miesięcy (co najmniej 24 miesięcy),</w:t>
      </w:r>
    </w:p>
    <w:p w14:paraId="3042BD88"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11" w:name="page23"/>
      <w:bookmarkEnd w:id="11"/>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lastRenderedPageBreak/>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53EF147"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6ABB1844"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06C92E97"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2"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2"/>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C9FE474" w14:textId="72B35CF1" w:rsidR="005948A7" w:rsidRPr="00706A52"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CB663B" w:rsidRPr="00706A52">
        <w:rPr>
          <w:rFonts w:ascii="Garamond" w:eastAsia="Garamond" w:hAnsi="Garamond" w:cs="Garamond"/>
          <w:sz w:val="20"/>
          <w:szCs w:val="20"/>
        </w:rPr>
        <w:t>.</w:t>
      </w:r>
    </w:p>
    <w:p w14:paraId="58899D1C" w14:textId="1E8A8024"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24E47"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3604939C" w14:textId="47AA4C41" w:rsidR="00124E47" w:rsidRPr="00124E47" w:rsidRDefault="00124E47" w:rsidP="005E39AB">
      <w:pPr>
        <w:numPr>
          <w:ilvl w:val="0"/>
          <w:numId w:val="120"/>
        </w:numPr>
        <w:tabs>
          <w:tab w:val="left" w:pos="426"/>
        </w:tabs>
        <w:autoSpaceDN/>
        <w:spacing w:line="276" w:lineRule="auto"/>
        <w:contextualSpacing/>
        <w:jc w:val="both"/>
        <w:rPr>
          <w:rFonts w:ascii="Garamond" w:hAnsi="Garamond"/>
          <w:color w:val="C00000"/>
          <w:kern w:val="2"/>
          <w:sz w:val="20"/>
          <w:szCs w:val="20"/>
        </w:rPr>
      </w:pPr>
      <w:r w:rsidRPr="00F10E49">
        <w:rPr>
          <w:rFonts w:ascii="Garamond" w:eastAsia="Yu Gothic UI" w:hAnsi="Garamond" w:cstheme="minorHAnsi"/>
          <w:i/>
          <w:iCs/>
          <w:color w:val="C00000"/>
          <w:sz w:val="20"/>
          <w:szCs w:val="20"/>
          <w:lang w:eastAsia="en-US"/>
        </w:rPr>
        <w:t>Zamawiający umożliwi na swój koszt korzystanie przez Wykonawcę z mediów, w szczególności energii elektrycznej, dla potrzeb wykonywania umowy, w tym czynności dostawy, montażu i uruchomienia sprzętu medycznego objętego Umową</w:t>
      </w:r>
      <w:r w:rsidRPr="00124E47">
        <w:rPr>
          <w:rFonts w:ascii="Garamond" w:eastAsia="Yu Gothic UI" w:hAnsi="Garamond" w:cstheme="minorHAnsi"/>
          <w:i/>
          <w:iCs/>
          <w:color w:val="C00000"/>
          <w:sz w:val="20"/>
          <w:szCs w:val="20"/>
          <w:lang w:eastAsia="en-US"/>
        </w:rPr>
        <w:t>.</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52A52A12"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r>
      <w:r w:rsidRPr="00211792">
        <w:rPr>
          <w:rFonts w:ascii="Garamond" w:hAnsi="Garamond" w:cs="Garamond"/>
          <w:color w:val="C00000"/>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r w:rsidR="00211792" w:rsidRPr="00211792">
        <w:rPr>
          <w:rFonts w:ascii="Garamond" w:hAnsi="Garamond" w:cs="Garamond"/>
          <w:color w:val="C00000"/>
          <w:kern w:val="2"/>
          <w:sz w:val="20"/>
          <w:szCs w:val="20"/>
        </w:rPr>
        <w:t xml:space="preserve"> ( o ile dotyczy)</w:t>
      </w:r>
      <w:r w:rsidRPr="00211792">
        <w:rPr>
          <w:rFonts w:ascii="Garamond" w:hAnsi="Garamond" w:cs="Garamond"/>
          <w:color w:val="C00000"/>
          <w:kern w:val="2"/>
          <w:sz w:val="20"/>
          <w:szCs w:val="20"/>
        </w:rPr>
        <w:t>.</w:t>
      </w:r>
    </w:p>
    <w:p w14:paraId="59CF0CDC" w14:textId="77777777" w:rsidR="005D18CE" w:rsidRPr="00706A52" w:rsidRDefault="005D18CE" w:rsidP="005D18CE">
      <w:pPr>
        <w:tabs>
          <w:tab w:val="left" w:pos="426"/>
        </w:tabs>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2.</w:t>
      </w:r>
      <w:r w:rsidRPr="00706A52">
        <w:rPr>
          <w:rFonts w:ascii="Garamond" w:hAnsi="Garamond" w:cs="Garamond"/>
          <w:kern w:val="2"/>
          <w:sz w:val="20"/>
          <w:szCs w:val="20"/>
        </w:rPr>
        <w:tab/>
      </w:r>
      <w:r w:rsidRPr="00706A5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06A52">
        <w:rPr>
          <w:rFonts w:ascii="Garamond" w:eastAsia="SimSun" w:hAnsi="Garamond"/>
          <w:kern w:val="2"/>
          <w:sz w:val="20"/>
          <w:szCs w:val="20"/>
        </w:rPr>
        <w:t>ę oraz</w:t>
      </w:r>
      <w:r w:rsidRPr="00706A52">
        <w:rPr>
          <w:rFonts w:ascii="Garamond" w:eastAsia="SimSun" w:hAnsi="Garamond"/>
          <w:kern w:val="2"/>
          <w:sz w:val="20"/>
          <w:szCs w:val="20"/>
        </w:rPr>
        <w:t xml:space="preserve"> kalibracj</w:t>
      </w:r>
      <w:r w:rsidR="004C77D5" w:rsidRPr="00706A52">
        <w:rPr>
          <w:rFonts w:ascii="Garamond" w:eastAsia="SimSun" w:hAnsi="Garamond"/>
          <w:kern w:val="2"/>
          <w:sz w:val="20"/>
          <w:szCs w:val="20"/>
        </w:rPr>
        <w:t>ę</w:t>
      </w:r>
      <w:r w:rsidRPr="00706A52">
        <w:rPr>
          <w:rFonts w:ascii="Garamond" w:eastAsia="SimSun" w:hAnsi="Garamond"/>
          <w:kern w:val="2"/>
          <w:sz w:val="20"/>
          <w:szCs w:val="20"/>
        </w:rPr>
        <w:t xml:space="preserve"> urządze</w:t>
      </w:r>
      <w:r w:rsidR="004C77D5" w:rsidRPr="00706A52">
        <w:rPr>
          <w:rFonts w:ascii="Garamond" w:eastAsia="SimSun" w:hAnsi="Garamond"/>
          <w:kern w:val="2"/>
          <w:sz w:val="20"/>
          <w:szCs w:val="20"/>
        </w:rPr>
        <w:t>nia</w:t>
      </w:r>
      <w:r w:rsidRPr="00706A52">
        <w:rPr>
          <w:rFonts w:ascii="Garamond" w:eastAsia="SimSun" w:hAnsi="Garamond"/>
          <w:kern w:val="2"/>
          <w:sz w:val="20"/>
          <w:szCs w:val="20"/>
        </w:rPr>
        <w:t xml:space="preserve"> po zakończeniu gwarancji podstawowej na każde żądanie Kupującego.</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 xml:space="preserve">Sprzedający udziela Zamawiającemu gwarancji na okres …………. miesięcy od dnia podpisania protokołu odbioru określonego w § 3 ust. 2 niniejszej umowy, na warunkach określonych szczegółowo w niniejszej umowie oraz w dokumencie </w:t>
      </w:r>
      <w:r w:rsidRPr="00706A52">
        <w:rPr>
          <w:rFonts w:ascii="Garamond" w:hAnsi="Garamond"/>
          <w:bCs/>
          <w:kern w:val="2"/>
          <w:sz w:val="20"/>
          <w:szCs w:val="20"/>
        </w:rPr>
        <w:lastRenderedPageBreak/>
        <w:t>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250016AD" w:rsidR="00010C76" w:rsidRPr="00211792" w:rsidRDefault="00010C76" w:rsidP="00010C76">
      <w:pPr>
        <w:tabs>
          <w:tab w:val="left" w:pos="426"/>
        </w:tabs>
        <w:autoSpaceDN/>
        <w:spacing w:line="276" w:lineRule="auto"/>
        <w:contextualSpacing/>
        <w:jc w:val="both"/>
        <w:rPr>
          <w:rFonts w:ascii="Garamond" w:hAnsi="Garamond"/>
          <w:bCs/>
          <w:color w:val="C00000"/>
          <w:kern w:val="2"/>
          <w:sz w:val="20"/>
          <w:szCs w:val="20"/>
        </w:rPr>
      </w:pPr>
      <w:r w:rsidRPr="00211792">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211792" w:rsidRPr="00211792">
        <w:rPr>
          <w:rFonts w:ascii="Garamond" w:hAnsi="Garamond"/>
          <w:bCs/>
          <w:color w:val="C00000"/>
          <w:kern w:val="2"/>
          <w:sz w:val="20"/>
          <w:szCs w:val="20"/>
        </w:rPr>
        <w:t xml:space="preserve">, z zastrzeżeniem, ze </w:t>
      </w:r>
      <w:r w:rsidR="00211792" w:rsidRPr="00211792">
        <w:rPr>
          <w:rFonts w:ascii="Garamond" w:hAnsi="Garamond"/>
          <w:bCs/>
          <w:color w:val="C00000"/>
          <w:kern w:val="2"/>
          <w:sz w:val="20"/>
          <w:szCs w:val="20"/>
        </w:rPr>
        <w:t xml:space="preserve">w przypadku udokumentowanej konieczności sprowadzenia części zamiennych z zagranicy usunięcie wszystkich usterek przedmiotu zamówienia </w:t>
      </w:r>
      <w:r w:rsidR="00211792" w:rsidRPr="00211792">
        <w:rPr>
          <w:rFonts w:ascii="Garamond" w:hAnsi="Garamond"/>
          <w:bCs/>
          <w:color w:val="C00000"/>
          <w:kern w:val="2"/>
          <w:sz w:val="20"/>
          <w:szCs w:val="20"/>
        </w:rPr>
        <w:t>może być wykonane</w:t>
      </w:r>
      <w:r w:rsidR="00211792" w:rsidRPr="00211792">
        <w:rPr>
          <w:rFonts w:ascii="Garamond" w:hAnsi="Garamond"/>
          <w:bCs/>
          <w:color w:val="C00000"/>
          <w:kern w:val="2"/>
          <w:sz w:val="20"/>
          <w:szCs w:val="20"/>
        </w:rPr>
        <w:t xml:space="preserve"> w terminie nie dłuższym </w:t>
      </w:r>
      <w:r w:rsidR="00211792" w:rsidRPr="00211792">
        <w:rPr>
          <w:rFonts w:ascii="Garamond" w:hAnsi="Garamond"/>
          <w:bCs/>
          <w:color w:val="C00000"/>
          <w:kern w:val="2"/>
          <w:sz w:val="20"/>
          <w:szCs w:val="20"/>
        </w:rPr>
        <w:t>o</w:t>
      </w:r>
      <w:r w:rsidR="00211792" w:rsidRPr="00211792">
        <w:rPr>
          <w:rFonts w:ascii="Garamond" w:hAnsi="Garamond"/>
          <w:bCs/>
          <w:color w:val="C00000"/>
          <w:kern w:val="2"/>
          <w:sz w:val="20"/>
          <w:szCs w:val="20"/>
        </w:rPr>
        <w:t xml:space="preserve"> </w:t>
      </w:r>
      <w:r w:rsidR="00211792" w:rsidRPr="00211792">
        <w:rPr>
          <w:rFonts w:ascii="Garamond" w:hAnsi="Garamond"/>
          <w:bCs/>
          <w:color w:val="C00000"/>
          <w:kern w:val="2"/>
          <w:sz w:val="20"/>
          <w:szCs w:val="20"/>
        </w:rPr>
        <w:t>120</w:t>
      </w:r>
      <w:r w:rsidR="00211792" w:rsidRPr="00211792">
        <w:rPr>
          <w:rFonts w:ascii="Garamond" w:hAnsi="Garamond"/>
          <w:bCs/>
          <w:color w:val="C00000"/>
          <w:kern w:val="2"/>
          <w:sz w:val="20"/>
          <w:szCs w:val="20"/>
        </w:rPr>
        <w:t xml:space="preserve"> godziny, przypadające w dni robocze</w:t>
      </w:r>
      <w:r w:rsidR="00211792" w:rsidRPr="00211792">
        <w:rPr>
          <w:rFonts w:ascii="Garamond" w:hAnsi="Garamond"/>
          <w:bCs/>
          <w:color w:val="C00000"/>
          <w:kern w:val="2"/>
          <w:sz w:val="20"/>
          <w:szCs w:val="20"/>
        </w:rPr>
        <w:t>, niż ten wskazany w pkt 2, pod warunkiem zapewnienia na ten czas sprzętu zastępczego</w:t>
      </w:r>
      <w:r w:rsidRPr="00211792">
        <w:rPr>
          <w:rFonts w:ascii="Garamond" w:hAnsi="Garamond"/>
          <w:bCs/>
          <w:color w:val="C00000"/>
          <w:kern w:val="2"/>
          <w:sz w:val="20"/>
          <w:szCs w:val="20"/>
        </w:rPr>
        <w:t>;</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6F1ACD06" w14:textId="77777777" w:rsidR="00832E78" w:rsidRDefault="00832E78" w:rsidP="005D18CE">
      <w:pPr>
        <w:autoSpaceDN/>
        <w:spacing w:line="276" w:lineRule="auto"/>
        <w:contextualSpacing/>
        <w:jc w:val="center"/>
        <w:rPr>
          <w:rFonts w:ascii="Garamond" w:hAnsi="Garamond" w:cs="Garamond"/>
          <w:b/>
          <w:kern w:val="2"/>
          <w:sz w:val="20"/>
          <w:szCs w:val="20"/>
        </w:rPr>
      </w:pPr>
    </w:p>
    <w:p w14:paraId="59C0E14A" w14:textId="7695E262"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706A52">
        <w:rPr>
          <w:rFonts w:ascii="Garamond" w:hAnsi="Garamond" w:cs="Garamond"/>
          <w:kern w:val="2"/>
          <w:sz w:val="20"/>
          <w:szCs w:val="20"/>
        </w:rPr>
        <w:lastRenderedPageBreak/>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3"/>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1C684E3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14</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15</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16</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17</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18</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19</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0DEC32D9" w14:textId="77777777" w:rsidR="00CD6ACD" w:rsidRPr="00706A52"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06A52"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Pr="00706A52" w:rsidRDefault="00CD6ACD"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269EE2FD"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lastRenderedPageBreak/>
        <w:t>podpis osoby (osób) upoważnionej do reprezentowania Wykonawcy</w:t>
      </w:r>
    </w:p>
    <w:p w14:paraId="14CB74FE" w14:textId="77777777"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0"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1"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706A52">
        <w:rPr>
          <w:rFonts w:ascii="Garamond" w:hAnsi="Garamond" w:cs="Arial"/>
          <w:sz w:val="20"/>
          <w:szCs w:val="20"/>
          <w:lang w:eastAsia="en-GB"/>
        </w:rPr>
        <w:lastRenderedPageBreak/>
        <w:t xml:space="preserve">w wykazach określonych w </w:t>
      </w:r>
      <w:hyperlink r:id="rId23"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4"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7"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CD14526"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60965">
      <w:rPr>
        <w:rFonts w:ascii="Garamond" w:hAnsi="Garamond" w:cs="Garamond"/>
        <w:sz w:val="16"/>
        <w:szCs w:val="16"/>
      </w:rPr>
      <w:t>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8"/>
  </w:num>
  <w:num w:numId="6" w16cid:durableId="1162352218">
    <w:abstractNumId w:val="108"/>
  </w:num>
  <w:num w:numId="7" w16cid:durableId="953943434">
    <w:abstractNumId w:val="134"/>
  </w:num>
  <w:num w:numId="8" w16cid:durableId="726074170">
    <w:abstractNumId w:val="71"/>
  </w:num>
  <w:num w:numId="9" w16cid:durableId="2129742289">
    <w:abstractNumId w:val="95"/>
  </w:num>
  <w:num w:numId="10" w16cid:durableId="530651828">
    <w:abstractNumId w:val="121"/>
  </w:num>
  <w:num w:numId="11" w16cid:durableId="358049751">
    <w:abstractNumId w:val="90"/>
  </w:num>
  <w:num w:numId="12" w16cid:durableId="2090886144">
    <w:abstractNumId w:val="87"/>
  </w:num>
  <w:num w:numId="13" w16cid:durableId="834880210">
    <w:abstractNumId w:val="155"/>
  </w:num>
  <w:num w:numId="14" w16cid:durableId="570232317">
    <w:abstractNumId w:val="62"/>
  </w:num>
  <w:num w:numId="15" w16cid:durableId="1174957376">
    <w:abstractNumId w:val="112"/>
  </w:num>
  <w:num w:numId="16" w16cid:durableId="1899590615">
    <w:abstractNumId w:val="79"/>
  </w:num>
  <w:num w:numId="17" w16cid:durableId="1064642609">
    <w:abstractNumId w:val="125"/>
  </w:num>
  <w:num w:numId="18" w16cid:durableId="441650327">
    <w:abstractNumId w:val="157"/>
  </w:num>
  <w:num w:numId="19" w16cid:durableId="1013262206">
    <w:abstractNumId w:val="76"/>
  </w:num>
  <w:num w:numId="20" w16cid:durableId="1232544286">
    <w:abstractNumId w:val="70"/>
  </w:num>
  <w:num w:numId="21" w16cid:durableId="569386261">
    <w:abstractNumId w:val="144"/>
  </w:num>
  <w:num w:numId="22" w16cid:durableId="1549150886">
    <w:abstractNumId w:val="85"/>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52"/>
  </w:num>
  <w:num w:numId="31" w16cid:durableId="1017194352">
    <w:abstractNumId w:val="75"/>
  </w:num>
  <w:num w:numId="32" w16cid:durableId="530610623">
    <w:abstractNumId w:val="51"/>
  </w:num>
  <w:num w:numId="33" w16cid:durableId="1921793742">
    <w:abstractNumId w:val="139"/>
  </w:num>
  <w:num w:numId="34" w16cid:durableId="679352671">
    <w:abstractNumId w:val="67"/>
  </w:num>
  <w:num w:numId="35" w16cid:durableId="2121946947">
    <w:abstractNumId w:val="145"/>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2"/>
  </w:num>
  <w:num w:numId="43" w16cid:durableId="124929550">
    <w:abstractNumId w:val="151"/>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8"/>
  </w:num>
  <w:num w:numId="49" w16cid:durableId="79300800">
    <w:abstractNumId w:val="154"/>
  </w:num>
  <w:num w:numId="50" w16cid:durableId="1515414234">
    <w:abstractNumId w:val="136"/>
  </w:num>
  <w:num w:numId="51" w16cid:durableId="268204268">
    <w:abstractNumId w:val="143"/>
  </w:num>
  <w:num w:numId="52" w16cid:durableId="1459107667">
    <w:abstractNumId w:val="81"/>
  </w:num>
  <w:num w:numId="53" w16cid:durableId="382682466">
    <w:abstractNumId w:val="156"/>
  </w:num>
  <w:num w:numId="54" w16cid:durableId="208222432">
    <w:abstractNumId w:val="60"/>
  </w:num>
  <w:num w:numId="55" w16cid:durableId="626860925">
    <w:abstractNumId w:val="63"/>
  </w:num>
  <w:num w:numId="56" w16cid:durableId="458378543">
    <w:abstractNumId w:val="47"/>
  </w:num>
  <w:num w:numId="57" w16cid:durableId="1497912970">
    <w:abstractNumId w:val="147"/>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2"/>
  </w:num>
  <w:num w:numId="65" w16cid:durableId="1254123049">
    <w:abstractNumId w:val="132"/>
  </w:num>
  <w:num w:numId="66" w16cid:durableId="1953440126">
    <w:abstractNumId w:val="50"/>
  </w:num>
  <w:num w:numId="67" w16cid:durableId="296222908">
    <w:abstractNumId w:val="150"/>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59"/>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8"/>
  </w:num>
  <w:num w:numId="81" w16cid:durableId="1364358040">
    <w:abstractNumId w:val="141"/>
  </w:num>
  <w:num w:numId="82" w16cid:durableId="1830169258">
    <w:abstractNumId w:val="116"/>
  </w:num>
  <w:num w:numId="83" w16cid:durableId="1900942650">
    <w:abstractNumId w:val="94"/>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6"/>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3"/>
  </w:num>
  <w:num w:numId="100" w16cid:durableId="1537114079">
    <w:abstractNumId w:val="158"/>
  </w:num>
  <w:num w:numId="101" w16cid:durableId="1644001704">
    <w:abstractNumId w:val="99"/>
  </w:num>
  <w:num w:numId="102" w16cid:durableId="37515267">
    <w:abstractNumId w:val="146"/>
  </w:num>
  <w:num w:numId="103" w16cid:durableId="1770467332">
    <w:abstractNumId w:val="80"/>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3"/>
  </w:num>
  <w:num w:numId="109" w16cid:durableId="1502965207">
    <w:abstractNumId w:val="153"/>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5"/>
  </w:num>
  <w:num w:numId="136" w16cid:durableId="379327206">
    <w:abstractNumId w:val="100"/>
  </w:num>
  <w:num w:numId="137" w16cid:durableId="1124422212">
    <w:abstractNumId w:val="9"/>
  </w:num>
  <w:num w:numId="138" w16cid:durableId="1228758223">
    <w:abstractNumId w:val="10"/>
  </w:num>
  <w:num w:numId="139" w16cid:durableId="1018198637">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4E47"/>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1792"/>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E78"/>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1BEE"/>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2608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d74d0d98-1434-11ee-a60c-9ec5599dddc1"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17924</Words>
  <Characters>107549</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125223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2023-07-28T09:06:00Z</dcterms:created>
  <dcterms:modified xsi:type="dcterms:W3CDTF">2023-07-28T09:10:00Z</dcterms:modified>
</cp:coreProperties>
</file>