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E06B" w14:textId="014DB6A3" w:rsidR="0058759D" w:rsidRPr="001E47D7" w:rsidRDefault="0058759D" w:rsidP="004C2D8D">
      <w:pPr>
        <w:keepNext/>
        <w:spacing w:after="0" w:line="276" w:lineRule="auto"/>
        <w:jc w:val="right"/>
        <w:outlineLvl w:val="1"/>
        <w:rPr>
          <w:rFonts w:ascii="Garamond" w:eastAsia="Times New Roman" w:hAnsi="Garamond" w:cs="Times New Roman"/>
          <w:lang w:eastAsia="pl-PL"/>
        </w:rPr>
      </w:pPr>
      <w:r w:rsidRPr="001E47D7">
        <w:rPr>
          <w:rFonts w:ascii="Garamond" w:eastAsia="Times New Roman" w:hAnsi="Garamond" w:cs="Times New Roman"/>
          <w:lang w:eastAsia="pl-PL"/>
        </w:rPr>
        <w:t xml:space="preserve">                                                                                                             Kraków, dnia </w:t>
      </w:r>
      <w:r w:rsidR="00F33372">
        <w:rPr>
          <w:rFonts w:ascii="Garamond" w:eastAsia="Times New Roman" w:hAnsi="Garamond" w:cs="Times New Roman"/>
          <w:lang w:eastAsia="pl-PL"/>
        </w:rPr>
        <w:t>15</w:t>
      </w:r>
      <w:r w:rsidR="00121037">
        <w:rPr>
          <w:rFonts w:ascii="Garamond" w:eastAsia="Times New Roman" w:hAnsi="Garamond" w:cs="Times New Roman"/>
          <w:lang w:eastAsia="pl-PL"/>
        </w:rPr>
        <w:t>.</w:t>
      </w:r>
      <w:r w:rsidR="00F33372">
        <w:rPr>
          <w:rFonts w:ascii="Garamond" w:eastAsia="Times New Roman" w:hAnsi="Garamond" w:cs="Times New Roman"/>
          <w:lang w:eastAsia="pl-PL"/>
        </w:rPr>
        <w:t>03</w:t>
      </w:r>
      <w:r w:rsidR="00121037">
        <w:rPr>
          <w:rFonts w:ascii="Garamond" w:eastAsia="Times New Roman" w:hAnsi="Garamond" w:cs="Times New Roman"/>
          <w:lang w:eastAsia="pl-PL"/>
        </w:rPr>
        <w:t>.</w:t>
      </w:r>
      <w:r w:rsidR="001E47D7" w:rsidRPr="0050132E">
        <w:rPr>
          <w:rFonts w:ascii="Garamond" w:eastAsia="Times New Roman" w:hAnsi="Garamond" w:cs="Times New Roman"/>
          <w:lang w:eastAsia="pl-PL"/>
        </w:rPr>
        <w:t>202</w:t>
      </w:r>
      <w:r w:rsidR="00F33372">
        <w:rPr>
          <w:rFonts w:ascii="Garamond" w:eastAsia="Times New Roman" w:hAnsi="Garamond" w:cs="Times New Roman"/>
          <w:lang w:eastAsia="pl-PL"/>
        </w:rPr>
        <w:t>4</w:t>
      </w:r>
      <w:r w:rsidR="001E47D7" w:rsidRPr="0050132E">
        <w:rPr>
          <w:rFonts w:ascii="Garamond" w:eastAsia="Times New Roman" w:hAnsi="Garamond" w:cs="Times New Roman"/>
          <w:lang w:eastAsia="pl-PL"/>
        </w:rPr>
        <w:t xml:space="preserve"> </w:t>
      </w:r>
      <w:r w:rsidRPr="0050132E">
        <w:rPr>
          <w:rFonts w:ascii="Garamond" w:eastAsia="Times New Roman" w:hAnsi="Garamond" w:cs="Times New Roman"/>
          <w:lang w:eastAsia="pl-PL"/>
        </w:rPr>
        <w:t xml:space="preserve">roku                                                                                         </w:t>
      </w:r>
      <w:r w:rsidRPr="0050132E">
        <w:rPr>
          <w:rFonts w:ascii="Garamond" w:eastAsia="Times New Roman" w:hAnsi="Garamond" w:cs="Times New Roman"/>
          <w:b/>
          <w:lang w:eastAsia="pl-PL"/>
        </w:rPr>
        <w:t xml:space="preserve">  </w:t>
      </w:r>
      <w:r w:rsidRPr="0050132E">
        <w:rPr>
          <w:rFonts w:ascii="Garamond" w:eastAsia="Times New Roman" w:hAnsi="Garamond" w:cs="Times New Roman"/>
          <w:lang w:eastAsia="pl-PL"/>
        </w:rPr>
        <w:t xml:space="preserve">                                                                                                                                                  </w:t>
      </w:r>
      <w:r w:rsidRPr="001E47D7">
        <w:rPr>
          <w:rFonts w:ascii="Garamond" w:eastAsia="Times New Roman" w:hAnsi="Garamond" w:cs="Times New Roman"/>
          <w:b/>
          <w:lang w:eastAsia="pl-PL"/>
        </w:rPr>
        <w:t>DO WSZYSTKICH, KOGO TO DOTYCZY</w:t>
      </w:r>
      <w:r w:rsidRPr="001E47D7">
        <w:rPr>
          <w:rFonts w:ascii="Garamond" w:eastAsia="Times New Roman" w:hAnsi="Garamond" w:cs="Times New Roman"/>
          <w:lang w:eastAsia="pl-PL"/>
        </w:rPr>
        <w:t xml:space="preserve">  </w:t>
      </w:r>
    </w:p>
    <w:p w14:paraId="76863FDC" w14:textId="5B062AA0" w:rsidR="0058759D" w:rsidRPr="001E47D7" w:rsidRDefault="0058759D" w:rsidP="004C2D8D">
      <w:pPr>
        <w:spacing w:after="0" w:line="276" w:lineRule="auto"/>
        <w:jc w:val="right"/>
        <w:rPr>
          <w:rFonts w:ascii="Garamond" w:eastAsia="Times New Roman" w:hAnsi="Garamond" w:cs="Times New Roman"/>
          <w:u w:val="single"/>
          <w:lang w:eastAsia="pl-PL"/>
        </w:rPr>
      </w:pPr>
      <w:r w:rsidRPr="001E47D7">
        <w:rPr>
          <w:rFonts w:ascii="Garamond" w:eastAsia="Times New Roman" w:hAnsi="Garamond" w:cs="Times New Roman"/>
          <w:lang w:eastAsia="pl-PL"/>
        </w:rPr>
        <w:t xml:space="preserve">                                                                             </w:t>
      </w:r>
      <w:r w:rsidRPr="001E47D7">
        <w:rPr>
          <w:rFonts w:ascii="Garamond" w:eastAsia="Times New Roman" w:hAnsi="Garamond" w:cs="Times New Roman"/>
          <w:u w:val="single"/>
          <w:lang w:eastAsia="pl-PL"/>
        </w:rPr>
        <w:t>ODPOWIED</w:t>
      </w:r>
      <w:r w:rsidR="0050132E">
        <w:rPr>
          <w:rFonts w:ascii="Garamond" w:eastAsia="Times New Roman" w:hAnsi="Garamond" w:cs="Times New Roman"/>
          <w:u w:val="single"/>
          <w:lang w:eastAsia="pl-PL"/>
        </w:rPr>
        <w:t>ZI</w:t>
      </w:r>
      <w:r w:rsidRPr="001E47D7">
        <w:rPr>
          <w:rFonts w:ascii="Garamond" w:eastAsia="Times New Roman" w:hAnsi="Garamond" w:cs="Times New Roman"/>
          <w:u w:val="single"/>
          <w:lang w:eastAsia="pl-PL"/>
        </w:rPr>
        <w:t xml:space="preserve">  NA  PYTANIA</w:t>
      </w:r>
      <w:r w:rsidR="0050132E">
        <w:rPr>
          <w:rFonts w:ascii="Garamond" w:eastAsia="Times New Roman" w:hAnsi="Garamond" w:cs="Times New Roman"/>
          <w:u w:val="single"/>
          <w:lang w:eastAsia="pl-PL"/>
        </w:rPr>
        <w:t xml:space="preserve"> </w:t>
      </w:r>
      <w:r w:rsidR="00E40280">
        <w:rPr>
          <w:rFonts w:ascii="Garamond" w:eastAsia="Times New Roman" w:hAnsi="Garamond" w:cs="Times New Roman"/>
          <w:u w:val="single"/>
          <w:lang w:eastAsia="pl-PL"/>
        </w:rPr>
        <w:t>II</w:t>
      </w:r>
    </w:p>
    <w:p w14:paraId="717CDC54" w14:textId="77777777" w:rsidR="004C2D8D" w:rsidRPr="001E47D7" w:rsidRDefault="004C2D8D" w:rsidP="0058759D">
      <w:pPr>
        <w:spacing w:after="0" w:line="276" w:lineRule="auto"/>
        <w:jc w:val="both"/>
        <w:rPr>
          <w:rFonts w:ascii="Garamond" w:eastAsia="Times New Roman" w:hAnsi="Garamond" w:cs="Times New Roman"/>
          <w:u w:val="single"/>
          <w:lang w:eastAsia="pl-PL"/>
        </w:rPr>
      </w:pPr>
    </w:p>
    <w:p w14:paraId="79D593ED" w14:textId="413167B3" w:rsidR="0058759D" w:rsidRPr="001E47D7" w:rsidRDefault="0058759D" w:rsidP="0058759D">
      <w:pPr>
        <w:keepNext/>
        <w:spacing w:after="0" w:line="276" w:lineRule="auto"/>
        <w:jc w:val="both"/>
        <w:outlineLvl w:val="0"/>
        <w:rPr>
          <w:rFonts w:ascii="Garamond" w:eastAsia="Times New Roman" w:hAnsi="Garamond" w:cs="Times New Roman"/>
          <w:b/>
          <w:lang w:eastAsia="pl-PL"/>
        </w:rPr>
      </w:pPr>
      <w:r w:rsidRPr="001E47D7">
        <w:rPr>
          <w:rFonts w:ascii="Garamond" w:eastAsia="Times New Roman" w:hAnsi="Garamond" w:cs="Times New Roman"/>
          <w:i/>
          <w:lang w:eastAsia="pl-PL"/>
        </w:rPr>
        <w:t>dot. sprawy:</w:t>
      </w:r>
      <w:r w:rsidRPr="001E47D7">
        <w:rPr>
          <w:rFonts w:ascii="Garamond" w:eastAsia="Times New Roman" w:hAnsi="Garamond" w:cs="Times New Roman"/>
          <w:b/>
          <w:lang w:eastAsia="pl-PL"/>
        </w:rPr>
        <w:t xml:space="preserve"> </w:t>
      </w:r>
      <w:r w:rsidR="00F33372">
        <w:rPr>
          <w:rFonts w:ascii="Garamond" w:eastAsia="Times New Roman" w:hAnsi="Garamond" w:cs="Times New Roman"/>
          <w:b/>
          <w:lang w:eastAsia="pl-PL"/>
        </w:rPr>
        <w:t>47</w:t>
      </w:r>
      <w:r w:rsidRPr="001E47D7">
        <w:rPr>
          <w:rFonts w:ascii="Garamond" w:eastAsia="Times New Roman" w:hAnsi="Garamond" w:cs="Times New Roman"/>
          <w:b/>
          <w:lang w:eastAsia="pl-PL"/>
        </w:rPr>
        <w:t>/ZP-podprogowe/5WSzKzP/202</w:t>
      </w:r>
      <w:r w:rsidR="00F33372">
        <w:rPr>
          <w:rFonts w:ascii="Garamond" w:eastAsia="Times New Roman" w:hAnsi="Garamond" w:cs="Times New Roman"/>
          <w:b/>
          <w:lang w:eastAsia="pl-PL"/>
        </w:rPr>
        <w:t>4</w:t>
      </w:r>
    </w:p>
    <w:p w14:paraId="1198D174" w14:textId="77777777" w:rsidR="0058759D" w:rsidRPr="001E47D7" w:rsidRDefault="0058759D" w:rsidP="0058759D">
      <w:pPr>
        <w:spacing w:after="0" w:line="276" w:lineRule="auto"/>
        <w:jc w:val="both"/>
        <w:rPr>
          <w:rFonts w:ascii="Garamond" w:eastAsia="Times New Roman" w:hAnsi="Garamond" w:cs="Times New Roman"/>
          <w:lang w:eastAsia="pl-PL"/>
        </w:rPr>
      </w:pPr>
    </w:p>
    <w:p w14:paraId="2EA8076A" w14:textId="77777777" w:rsidR="0058759D" w:rsidRPr="001E47D7" w:rsidRDefault="0058759D" w:rsidP="0058759D">
      <w:pPr>
        <w:keepNext/>
        <w:spacing w:after="0" w:line="276" w:lineRule="auto"/>
        <w:jc w:val="both"/>
        <w:outlineLvl w:val="5"/>
        <w:rPr>
          <w:rFonts w:ascii="Garamond" w:eastAsia="Times New Roman" w:hAnsi="Garamond" w:cs="Times New Roman"/>
          <w:lang w:eastAsia="pl-PL"/>
        </w:rPr>
      </w:pPr>
      <w:r w:rsidRPr="001E47D7">
        <w:rPr>
          <w:rFonts w:ascii="Garamond" w:eastAsia="Times New Roman" w:hAnsi="Garamond" w:cs="Times New Roman"/>
          <w:lang w:eastAsia="pl-PL"/>
        </w:rPr>
        <w:t>Szanowni Państwo,</w:t>
      </w:r>
    </w:p>
    <w:p w14:paraId="7F3130CA" w14:textId="77777777" w:rsidR="0058759D" w:rsidRPr="001E47D7" w:rsidRDefault="0058759D" w:rsidP="0058759D">
      <w:pPr>
        <w:spacing w:after="0" w:line="276" w:lineRule="auto"/>
        <w:jc w:val="both"/>
        <w:rPr>
          <w:rFonts w:ascii="Garamond" w:eastAsia="Times New Roman" w:hAnsi="Garamond" w:cs="Times New Roman"/>
          <w:lang w:eastAsia="pl-PL"/>
        </w:rPr>
      </w:pPr>
    </w:p>
    <w:p w14:paraId="1D29B9EF" w14:textId="41F7D29F" w:rsidR="0058759D" w:rsidRPr="00F33372" w:rsidRDefault="0058759D" w:rsidP="0058759D">
      <w:pPr>
        <w:spacing w:after="0" w:line="276" w:lineRule="auto"/>
        <w:jc w:val="both"/>
        <w:rPr>
          <w:rFonts w:ascii="Garamond" w:eastAsia="Times New Roman" w:hAnsi="Garamond" w:cs="Times New Roman"/>
          <w:lang w:eastAsia="pl-PL"/>
        </w:rPr>
      </w:pPr>
      <w:r w:rsidRPr="001E47D7">
        <w:rPr>
          <w:rFonts w:ascii="Garamond" w:eastAsia="Times New Roman" w:hAnsi="Garamond" w:cs="Times New Roman"/>
          <w:lang w:eastAsia="pl-PL"/>
        </w:rPr>
        <w:t xml:space="preserve">        uprzejmie informuję, że w sprawie ogłoszonego przez 5 Wojskowy Szpital Kliniczny z Polikliniką - </w:t>
      </w:r>
      <w:r w:rsidRPr="00F33372">
        <w:rPr>
          <w:rFonts w:ascii="Garamond" w:eastAsia="Times New Roman" w:hAnsi="Garamond" w:cs="Times New Roman"/>
          <w:lang w:eastAsia="pl-PL"/>
        </w:rPr>
        <w:t xml:space="preserve">Samodzielny Publiczny Zakład Opieki Zdrowotnej w Krakowie Zapytania Ofertowego  zgodnie z regulaminem postępowania w sprawie udzielenia oraz zawierania umów na dostawy, usługi i roboty budowlane nie objęte ustawą </w:t>
      </w:r>
      <w:proofErr w:type="spellStart"/>
      <w:r w:rsidRPr="00F33372">
        <w:rPr>
          <w:rFonts w:ascii="Garamond" w:eastAsia="Times New Roman" w:hAnsi="Garamond" w:cs="Times New Roman"/>
          <w:lang w:eastAsia="pl-PL"/>
        </w:rPr>
        <w:t>Pzp</w:t>
      </w:r>
      <w:proofErr w:type="spellEnd"/>
      <w:r w:rsidRPr="00F33372">
        <w:rPr>
          <w:rFonts w:ascii="Garamond" w:eastAsia="Times New Roman" w:hAnsi="Garamond" w:cs="Times New Roman"/>
          <w:lang w:eastAsia="pl-PL"/>
        </w:rPr>
        <w:t xml:space="preserve"> z dnia 11 września 2019 na:</w:t>
      </w:r>
      <w:r w:rsidRPr="00F33372">
        <w:rPr>
          <w:rFonts w:ascii="Garamond" w:eastAsia="Times New Roman" w:hAnsi="Garamond" w:cs="Times New Roman"/>
          <w:b/>
          <w:lang w:eastAsia="pl-PL"/>
        </w:rPr>
        <w:t xml:space="preserve"> </w:t>
      </w:r>
      <w:r w:rsidR="00F33372" w:rsidRPr="00F33372">
        <w:rPr>
          <w:rFonts w:ascii="Garamond" w:hAnsi="Garamond"/>
          <w:b/>
        </w:rPr>
        <w:t>DOSTAWY ODCZYNNIKÓW DLA PATOMORFOLOGII</w:t>
      </w:r>
      <w:r w:rsidR="0050132E" w:rsidRPr="00F33372">
        <w:rPr>
          <w:rFonts w:ascii="Garamond" w:hAnsi="Garamond"/>
          <w:b/>
          <w:bCs/>
        </w:rPr>
        <w:t>,</w:t>
      </w:r>
      <w:r w:rsidR="001E47D7" w:rsidRPr="00F33372">
        <w:rPr>
          <w:rFonts w:ascii="Garamond" w:eastAsia="Times New Roman" w:hAnsi="Garamond" w:cs="Times New Roman"/>
          <w:b/>
          <w:lang w:eastAsia="pl-PL"/>
        </w:rPr>
        <w:t xml:space="preserve"> </w:t>
      </w:r>
      <w:r w:rsidRPr="00F33372">
        <w:rPr>
          <w:rFonts w:ascii="Garamond" w:eastAsia="Times New Roman" w:hAnsi="Garamond" w:cs="Times New Roman"/>
          <w:lang w:eastAsia="pl-PL"/>
        </w:rPr>
        <w:t>wpłynęł</w:t>
      </w:r>
      <w:r w:rsidR="00121037" w:rsidRPr="00F33372">
        <w:rPr>
          <w:rFonts w:ascii="Garamond" w:eastAsia="Times New Roman" w:hAnsi="Garamond" w:cs="Times New Roman"/>
          <w:lang w:eastAsia="pl-PL"/>
        </w:rPr>
        <w:t>y</w:t>
      </w:r>
      <w:r w:rsidRPr="00F33372">
        <w:rPr>
          <w:rFonts w:ascii="Garamond" w:eastAsia="Times New Roman" w:hAnsi="Garamond" w:cs="Times New Roman"/>
          <w:lang w:eastAsia="pl-PL"/>
        </w:rPr>
        <w:t xml:space="preserve"> pytani</w:t>
      </w:r>
      <w:r w:rsidR="00121037" w:rsidRPr="00F33372">
        <w:rPr>
          <w:rFonts w:ascii="Garamond" w:eastAsia="Times New Roman" w:hAnsi="Garamond" w:cs="Times New Roman"/>
          <w:lang w:eastAsia="pl-PL"/>
        </w:rPr>
        <w:t>a</w:t>
      </w:r>
      <w:r w:rsidRPr="00F33372">
        <w:rPr>
          <w:rFonts w:ascii="Garamond" w:eastAsia="Times New Roman" w:hAnsi="Garamond" w:cs="Times New Roman"/>
          <w:lang w:eastAsia="pl-PL"/>
        </w:rPr>
        <w:t xml:space="preserve">. Treść </w:t>
      </w:r>
      <w:r w:rsidR="00121037" w:rsidRPr="00F33372">
        <w:rPr>
          <w:rFonts w:ascii="Garamond" w:eastAsia="Times New Roman" w:hAnsi="Garamond" w:cs="Times New Roman"/>
          <w:lang w:eastAsia="pl-PL"/>
        </w:rPr>
        <w:t>pytań</w:t>
      </w:r>
      <w:r w:rsidRPr="00F33372">
        <w:rPr>
          <w:rFonts w:ascii="Garamond" w:eastAsia="Times New Roman" w:hAnsi="Garamond" w:cs="Times New Roman"/>
          <w:lang w:eastAsia="pl-PL"/>
        </w:rPr>
        <w:t>, wraz z odpowiedzi</w:t>
      </w:r>
      <w:r w:rsidR="00121037" w:rsidRPr="00F33372">
        <w:rPr>
          <w:rFonts w:ascii="Garamond" w:eastAsia="Times New Roman" w:hAnsi="Garamond" w:cs="Times New Roman"/>
          <w:lang w:eastAsia="pl-PL"/>
        </w:rPr>
        <w:t>ami</w:t>
      </w:r>
      <w:r w:rsidRPr="00F33372">
        <w:rPr>
          <w:rFonts w:ascii="Garamond" w:eastAsia="Times New Roman" w:hAnsi="Garamond" w:cs="Times New Roman"/>
          <w:lang w:eastAsia="pl-PL"/>
        </w:rPr>
        <w:t xml:space="preserve"> na nie przedstawiam poniżej:</w:t>
      </w:r>
    </w:p>
    <w:p w14:paraId="413D49A9" w14:textId="77777777" w:rsidR="004C2D8D" w:rsidRPr="00F33372" w:rsidRDefault="004C2D8D" w:rsidP="004C2D8D">
      <w:pPr>
        <w:spacing w:after="0" w:line="240" w:lineRule="auto"/>
        <w:jc w:val="both"/>
        <w:rPr>
          <w:rFonts w:ascii="Garamond" w:eastAsia="Times New Roman" w:hAnsi="Garamond" w:cs="Times New Roman"/>
          <w:lang w:eastAsia="pl-PL"/>
        </w:rPr>
      </w:pPr>
    </w:p>
    <w:p w14:paraId="3BD58233" w14:textId="63E1EADB" w:rsidR="00121037" w:rsidRPr="00044E44" w:rsidRDefault="00121037" w:rsidP="00044E44">
      <w:pPr>
        <w:spacing w:after="0" w:line="240" w:lineRule="auto"/>
        <w:jc w:val="both"/>
        <w:rPr>
          <w:rFonts w:ascii="Garamond" w:eastAsia="Times New Roman" w:hAnsi="Garamond" w:cs="Times New Roman"/>
          <w:b/>
          <w:lang w:eastAsia="pl-PL"/>
        </w:rPr>
      </w:pPr>
      <w:r w:rsidRPr="00044E44">
        <w:rPr>
          <w:rFonts w:ascii="Garamond" w:eastAsia="Times New Roman" w:hAnsi="Garamond" w:cs="Times New Roman"/>
          <w:b/>
          <w:lang w:eastAsia="pl-PL"/>
        </w:rPr>
        <w:t xml:space="preserve">Pytanie 1 </w:t>
      </w:r>
    </w:p>
    <w:p w14:paraId="712210F1" w14:textId="77777777" w:rsidR="00E40280" w:rsidRPr="00044E44" w:rsidRDefault="00E40280" w:rsidP="00044E44">
      <w:pPr>
        <w:tabs>
          <w:tab w:val="left" w:pos="1035"/>
        </w:tabs>
        <w:spacing w:after="0" w:line="240" w:lineRule="auto"/>
        <w:ind w:right="-2"/>
        <w:contextualSpacing/>
        <w:jc w:val="both"/>
        <w:rPr>
          <w:rFonts w:ascii="Garamond" w:hAnsi="Garamond" w:cs="Times New Roman"/>
        </w:rPr>
      </w:pPr>
      <w:r w:rsidRPr="00044E44">
        <w:rPr>
          <w:rFonts w:ascii="Garamond" w:hAnsi="Garamond" w:cs="Times New Roman"/>
        </w:rPr>
        <w:t xml:space="preserve">Czy Zamawiający może zagwarantować realizację przedmiotu zamówienia na poziomie nie mniejszym niż 80% ilości wyszczególnionych w ofercie? Pozytywna odpowiedź na powyższe pytanie ma istotne znaczenie dla odpowiedniej kalkulacji oferowanej ceny. Zapewnieniem przestrzegania zasady uczciwej konkurencji będzie określenie przez Zamawiającego gwarantowanego poziomu zamówienia publicznego, który zostanie na pewno zrealizowany. Jak wskazano w  </w:t>
      </w:r>
      <w:r w:rsidRPr="00044E44">
        <w:rPr>
          <w:rFonts w:ascii="Garamond" w:hAnsi="Garamond" w:cs="Times New Roman"/>
          <w:shd w:val="clear" w:color="auto" w:fill="FFFFFF"/>
        </w:rPr>
        <w:t>Wyroku KIO z dnia 27 grudnia 2011 roku (KIO 2649/11): „</w:t>
      </w:r>
      <w:r w:rsidRPr="00044E44">
        <w:rPr>
          <w:rFonts w:ascii="Garamond" w:eastAsia="Times New Roman" w:hAnsi="Garamond" w:cs="Times New Roman"/>
          <w:i/>
          <w:iCs/>
          <w:lang w:eastAsia="pl-PL"/>
        </w:rPr>
        <w:t>Zamawiający powinien opisać przedmiot zamówienia w taki sposób, aby wykonawcy nie mieli wątpliwości, jakie usługi, dostawy, roboty budowlane należy wykonać i jaki będzie ich zakres, tak aby spełniały oczekiwania Zamawiającego, a z drugiej strony aby wykonawcy mogli w sposób prawidłowy dokonać wyceny złożonych ofert (…)</w:t>
      </w:r>
    </w:p>
    <w:p w14:paraId="42F0E68F" w14:textId="77777777" w:rsidR="00E40280" w:rsidRPr="00044E44" w:rsidRDefault="00E40280" w:rsidP="00044E44">
      <w:pPr>
        <w:tabs>
          <w:tab w:val="left" w:pos="1035"/>
        </w:tabs>
        <w:spacing w:after="0" w:line="240" w:lineRule="auto"/>
        <w:ind w:right="-2"/>
        <w:contextualSpacing/>
        <w:jc w:val="both"/>
        <w:rPr>
          <w:rFonts w:ascii="Garamond" w:hAnsi="Garamond" w:cs="Times New Roman"/>
        </w:rPr>
      </w:pPr>
      <w:r w:rsidRPr="00044E44">
        <w:rPr>
          <w:rFonts w:ascii="Garamond" w:hAnsi="Garamond" w:cs="Times New Roman"/>
        </w:rPr>
        <w:t xml:space="preserve">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oraz w wyroku z dnia </w:t>
      </w:r>
      <w:r w:rsidRPr="00044E44">
        <w:rPr>
          <w:rFonts w:ascii="Garamond" w:hAnsi="Garamond" w:cs="Times New Roman"/>
          <w:shd w:val="clear" w:color="auto" w:fill="FFFFFF"/>
        </w:rPr>
        <w:t>3.10.2014 r., KIO 1944/14: „</w:t>
      </w:r>
      <w:r w:rsidRPr="00044E44">
        <w:rPr>
          <w:rFonts w:ascii="Garamond" w:hAnsi="Garamond" w:cs="Times New Roman"/>
          <w:i/>
          <w:iCs/>
          <w:shd w:val="clear" w:color="auto" w:fill="FFFFFF"/>
        </w:rPr>
        <w:t>Dla zapewnienia uczciwej konkurencji przy kalkulowaniu ceny oferty konieczne jest określenie w sposób precyzyjny zakresu, jakiego prawo opcji dotyczy, oraz wskazanie tej części zamówienia, która będzie realizowana na pewno, oraz tej części, której realizacja będzie uzależniona od decyzji zamawiającego o skorzystaniu z prawa opcji</w:t>
      </w:r>
      <w:r w:rsidRPr="00044E44">
        <w:rPr>
          <w:rFonts w:ascii="Garamond" w:hAnsi="Garamond" w:cs="Times New Roman"/>
          <w:shd w:val="clear" w:color="auto" w:fill="FFFFFF"/>
        </w:rPr>
        <w:t>”</w:t>
      </w:r>
      <w:r w:rsidRPr="00044E44">
        <w:rPr>
          <w:rFonts w:ascii="Garamond" w:hAnsi="Garamond" w:cs="Times New Roman"/>
        </w:rPr>
        <w:t xml:space="preserve">. </w:t>
      </w:r>
    </w:p>
    <w:p w14:paraId="2EC9E347" w14:textId="77777777" w:rsidR="00E40280" w:rsidRPr="00044E44" w:rsidRDefault="00E40280" w:rsidP="00044E44">
      <w:pPr>
        <w:tabs>
          <w:tab w:val="left" w:pos="1035"/>
        </w:tabs>
        <w:spacing w:after="0" w:line="240" w:lineRule="auto"/>
        <w:ind w:right="-2"/>
        <w:contextualSpacing/>
        <w:jc w:val="both"/>
        <w:rPr>
          <w:rFonts w:ascii="Garamond" w:hAnsi="Garamond" w:cs="Times New Roman"/>
        </w:rPr>
      </w:pPr>
      <w:r w:rsidRPr="00044E44">
        <w:rPr>
          <w:rFonts w:ascii="Garamond" w:hAnsi="Garamond" w:cs="Times New Roman"/>
        </w:rPr>
        <w:t>W wyroku z dnia 7 maja 2014 r. KIO 809/14 Krajowa Izba Odwoławcza stwierdziła, że „nie można zaakceptować postanowień umowy dających zamawiającemu całkowitą, nieograniczoną pod względem ilościowym i pozostającą poza wszelką kontrolą dowolność w podjęciu decyzji o zmniejszeniu zakresu dostaw będących przedmiotem zamówienia”.</w:t>
      </w:r>
    </w:p>
    <w:p w14:paraId="1220E0C7" w14:textId="1A4A07E2" w:rsidR="00E40280" w:rsidRPr="00044E44" w:rsidRDefault="00E40280" w:rsidP="00044E44">
      <w:pPr>
        <w:tabs>
          <w:tab w:val="left" w:pos="1035"/>
        </w:tabs>
        <w:spacing w:after="0" w:line="240" w:lineRule="auto"/>
        <w:ind w:right="-2"/>
        <w:contextualSpacing/>
        <w:jc w:val="both"/>
        <w:rPr>
          <w:rFonts w:ascii="Garamond" w:hAnsi="Garamond" w:cs="Times New Roman"/>
          <w:b/>
          <w:bCs/>
        </w:rPr>
      </w:pPr>
      <w:r w:rsidRPr="00044E44">
        <w:rPr>
          <w:rFonts w:ascii="Garamond" w:hAnsi="Garamond" w:cs="Times New Roman"/>
          <w:b/>
          <w:bCs/>
        </w:rPr>
        <w:t xml:space="preserve">Odpowiedź: </w:t>
      </w:r>
      <w:r w:rsidR="004864AC">
        <w:rPr>
          <w:rFonts w:ascii="Garamond" w:hAnsi="Garamond" w:cs="Times New Roman"/>
          <w:b/>
          <w:bCs/>
        </w:rPr>
        <w:t>Nie</w:t>
      </w:r>
    </w:p>
    <w:p w14:paraId="60B2CEB2" w14:textId="77777777" w:rsidR="00E40280" w:rsidRPr="00044E44" w:rsidRDefault="00E40280" w:rsidP="00044E44">
      <w:pPr>
        <w:tabs>
          <w:tab w:val="left" w:pos="1035"/>
        </w:tabs>
        <w:spacing w:after="0" w:line="240" w:lineRule="auto"/>
        <w:ind w:right="-2"/>
        <w:contextualSpacing/>
        <w:jc w:val="both"/>
        <w:rPr>
          <w:rFonts w:ascii="Garamond" w:hAnsi="Garamond" w:cs="Times New Roman"/>
        </w:rPr>
      </w:pPr>
    </w:p>
    <w:p w14:paraId="125BFECC" w14:textId="77777777" w:rsidR="00E40280" w:rsidRPr="00044E44" w:rsidRDefault="00E40280" w:rsidP="00044E44">
      <w:pPr>
        <w:pStyle w:val="Tekstpodstawowywcity3"/>
        <w:spacing w:after="0"/>
        <w:ind w:left="0" w:right="-2"/>
        <w:contextualSpacing/>
        <w:jc w:val="both"/>
        <w:rPr>
          <w:rFonts w:ascii="Garamond" w:hAnsi="Garamond"/>
          <w:b/>
          <w:sz w:val="22"/>
          <w:szCs w:val="22"/>
        </w:rPr>
      </w:pPr>
      <w:r w:rsidRPr="00044E44">
        <w:rPr>
          <w:rFonts w:ascii="Garamond" w:hAnsi="Garamond"/>
          <w:b/>
          <w:sz w:val="22"/>
          <w:szCs w:val="22"/>
        </w:rPr>
        <w:t>Pytanie nr 2</w:t>
      </w:r>
    </w:p>
    <w:p w14:paraId="6E4A9D0A" w14:textId="77777777" w:rsidR="00E40280" w:rsidRPr="00044E44" w:rsidRDefault="00E40280" w:rsidP="00044E44">
      <w:pPr>
        <w:pStyle w:val="Tekstpodstawowywcity3"/>
        <w:spacing w:after="0"/>
        <w:ind w:left="0" w:right="-2"/>
        <w:contextualSpacing/>
        <w:jc w:val="both"/>
        <w:rPr>
          <w:rFonts w:ascii="Garamond" w:hAnsi="Garamond"/>
          <w:sz w:val="22"/>
          <w:szCs w:val="22"/>
        </w:rPr>
      </w:pPr>
      <w:r w:rsidRPr="00044E44">
        <w:rPr>
          <w:rFonts w:ascii="Garamond" w:hAnsi="Garamond"/>
          <w:sz w:val="22"/>
          <w:szCs w:val="22"/>
        </w:rPr>
        <w:t>Prosimy o modyfikację zapisów § 7 ust. 1, 4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14:paraId="0514CE03" w14:textId="04CF2E75" w:rsidR="00121037" w:rsidRPr="00044E44" w:rsidRDefault="00E40280" w:rsidP="00044E44">
      <w:pPr>
        <w:spacing w:after="0" w:line="240" w:lineRule="auto"/>
        <w:jc w:val="both"/>
        <w:rPr>
          <w:rFonts w:ascii="Garamond" w:eastAsia="Times New Roman" w:hAnsi="Garamond" w:cs="Times New Roman"/>
          <w:b/>
          <w:lang w:eastAsia="pl-PL"/>
        </w:rPr>
      </w:pPr>
      <w:r w:rsidRPr="00044E44">
        <w:rPr>
          <w:rFonts w:ascii="Garamond" w:eastAsia="Times New Roman" w:hAnsi="Garamond" w:cs="Times New Roman"/>
          <w:b/>
          <w:lang w:eastAsia="pl-PL"/>
        </w:rPr>
        <w:t xml:space="preserve">Odpowiedź: </w:t>
      </w:r>
      <w:r w:rsidR="004864AC">
        <w:rPr>
          <w:rFonts w:ascii="Garamond" w:eastAsia="Times New Roman" w:hAnsi="Garamond" w:cs="Times New Roman"/>
          <w:b/>
          <w:lang w:eastAsia="pl-PL"/>
        </w:rPr>
        <w:t>Nie</w:t>
      </w:r>
    </w:p>
    <w:p w14:paraId="684CDB70" w14:textId="1959CA44" w:rsidR="004C2D8D" w:rsidRPr="00044E44" w:rsidRDefault="004C2D8D" w:rsidP="00044E44">
      <w:pPr>
        <w:spacing w:after="0" w:line="240" w:lineRule="auto"/>
        <w:jc w:val="both"/>
        <w:rPr>
          <w:rFonts w:ascii="Garamond" w:eastAsia="Times New Roman" w:hAnsi="Garamond" w:cs="Times New Roman"/>
          <w:lang w:eastAsia="pl-PL"/>
        </w:rPr>
      </w:pPr>
    </w:p>
    <w:p w14:paraId="097AEE22" w14:textId="5CDEBCAA" w:rsidR="00044E44" w:rsidRPr="00044E44" w:rsidRDefault="00044E44" w:rsidP="00044E44">
      <w:pPr>
        <w:spacing w:after="0" w:line="240" w:lineRule="auto"/>
        <w:ind w:right="-2"/>
        <w:contextualSpacing/>
        <w:rPr>
          <w:rFonts w:ascii="Garamond" w:hAnsi="Garamond" w:cs="Times New Roman"/>
          <w:b/>
        </w:rPr>
      </w:pPr>
      <w:r w:rsidRPr="00044E44">
        <w:rPr>
          <w:rFonts w:ascii="Garamond" w:hAnsi="Garamond" w:cs="Times New Roman"/>
          <w:b/>
        </w:rPr>
        <w:t>Pytanie nr 3</w:t>
      </w:r>
    </w:p>
    <w:p w14:paraId="10682650" w14:textId="13C1B64A" w:rsidR="00044E44" w:rsidRPr="00044E44" w:rsidRDefault="00044E44" w:rsidP="00044E44">
      <w:pPr>
        <w:spacing w:after="0" w:line="240" w:lineRule="auto"/>
        <w:ind w:right="-2"/>
        <w:contextualSpacing/>
        <w:rPr>
          <w:rFonts w:ascii="Garamond" w:hAnsi="Garamond" w:cs="Times New Roman"/>
          <w:bCs/>
        </w:rPr>
      </w:pPr>
      <w:r w:rsidRPr="00044E44">
        <w:rPr>
          <w:rFonts w:ascii="Garamond" w:hAnsi="Garamond" w:cs="Times New Roman"/>
          <w:bCs/>
        </w:rPr>
        <w:t>Poz.8:</w:t>
      </w:r>
    </w:p>
    <w:p w14:paraId="06928E0D" w14:textId="77777777" w:rsidR="00044E44" w:rsidRDefault="00044E44" w:rsidP="00044E44">
      <w:pPr>
        <w:spacing w:after="0" w:line="240" w:lineRule="auto"/>
        <w:ind w:right="-2"/>
        <w:contextualSpacing/>
        <w:rPr>
          <w:rFonts w:ascii="Garamond" w:hAnsi="Garamond" w:cs="Times New Roman"/>
          <w:bCs/>
        </w:rPr>
      </w:pPr>
      <w:r w:rsidRPr="00044E44">
        <w:rPr>
          <w:rFonts w:ascii="Garamond" w:hAnsi="Garamond" w:cs="Times New Roman"/>
          <w:bCs/>
        </w:rPr>
        <w:t>Czy Zamawiający dopuści alkohol etylowy 96% czysty, w opakowaniach 1 litrowych?</w:t>
      </w:r>
    </w:p>
    <w:p w14:paraId="1C809463" w14:textId="00C74C8D" w:rsidR="00044E44" w:rsidRPr="00044E44" w:rsidRDefault="00044E44" w:rsidP="00044E44">
      <w:pPr>
        <w:spacing w:after="0" w:line="240" w:lineRule="auto"/>
        <w:ind w:right="-2"/>
        <w:contextualSpacing/>
        <w:rPr>
          <w:rFonts w:ascii="Garamond" w:hAnsi="Garamond" w:cs="Times New Roman"/>
          <w:b/>
        </w:rPr>
      </w:pPr>
      <w:r w:rsidRPr="00044E44">
        <w:rPr>
          <w:rFonts w:ascii="Garamond" w:hAnsi="Garamond" w:cs="Times New Roman"/>
          <w:b/>
        </w:rPr>
        <w:t>Odpowiedź:</w:t>
      </w:r>
      <w:r w:rsidR="00D73E02">
        <w:rPr>
          <w:rFonts w:ascii="Garamond" w:hAnsi="Garamond" w:cs="Times New Roman"/>
          <w:b/>
        </w:rPr>
        <w:t xml:space="preserve"> </w:t>
      </w:r>
      <w:r w:rsidR="00C61206">
        <w:rPr>
          <w:rFonts w:ascii="Garamond" w:hAnsi="Garamond" w:cs="Times New Roman"/>
          <w:b/>
        </w:rPr>
        <w:t>Tak</w:t>
      </w:r>
    </w:p>
    <w:p w14:paraId="460E49D1" w14:textId="77777777" w:rsidR="00044E44" w:rsidRDefault="00044E44" w:rsidP="00044E44">
      <w:pPr>
        <w:spacing w:after="0" w:line="240" w:lineRule="auto"/>
        <w:ind w:right="-2"/>
        <w:contextualSpacing/>
        <w:rPr>
          <w:rFonts w:ascii="Garamond" w:hAnsi="Garamond" w:cs="Times New Roman"/>
          <w:bCs/>
        </w:rPr>
      </w:pPr>
    </w:p>
    <w:p w14:paraId="536DCE8B" w14:textId="77777777" w:rsidR="00044E44" w:rsidRDefault="00044E44" w:rsidP="00044E44">
      <w:pPr>
        <w:spacing w:after="0" w:line="240" w:lineRule="auto"/>
        <w:ind w:right="-2"/>
        <w:contextualSpacing/>
        <w:rPr>
          <w:rFonts w:ascii="Garamond" w:hAnsi="Garamond" w:cs="Times New Roman"/>
          <w:bCs/>
        </w:rPr>
      </w:pPr>
    </w:p>
    <w:p w14:paraId="3B9BDBB9" w14:textId="77777777" w:rsidR="00044E44" w:rsidRDefault="00044E44" w:rsidP="00044E44">
      <w:pPr>
        <w:spacing w:after="0" w:line="240" w:lineRule="auto"/>
        <w:ind w:right="-2"/>
        <w:contextualSpacing/>
        <w:rPr>
          <w:rFonts w:ascii="Garamond" w:hAnsi="Garamond" w:cs="Times New Roman"/>
          <w:bCs/>
        </w:rPr>
      </w:pPr>
    </w:p>
    <w:p w14:paraId="41D9F5F6" w14:textId="77777777" w:rsidR="00044E44" w:rsidRPr="00044E44" w:rsidRDefault="00044E44" w:rsidP="00044E44">
      <w:pPr>
        <w:spacing w:after="0" w:line="240" w:lineRule="auto"/>
        <w:ind w:right="-2"/>
        <w:contextualSpacing/>
        <w:rPr>
          <w:rFonts w:ascii="Garamond" w:hAnsi="Garamond" w:cs="Times New Roman"/>
          <w:bCs/>
        </w:rPr>
      </w:pPr>
    </w:p>
    <w:p w14:paraId="07C92B33" w14:textId="4B8B02D7" w:rsidR="00044E44" w:rsidRPr="00044E44" w:rsidRDefault="00044E44" w:rsidP="00044E44">
      <w:pPr>
        <w:spacing w:after="0" w:line="240" w:lineRule="auto"/>
        <w:ind w:right="-2"/>
        <w:contextualSpacing/>
        <w:rPr>
          <w:rFonts w:ascii="Garamond" w:hAnsi="Garamond" w:cs="Times New Roman"/>
          <w:b/>
        </w:rPr>
      </w:pPr>
      <w:r w:rsidRPr="00044E44">
        <w:rPr>
          <w:rFonts w:ascii="Garamond" w:hAnsi="Garamond" w:cs="Times New Roman"/>
          <w:b/>
        </w:rPr>
        <w:lastRenderedPageBreak/>
        <w:t>Pytanie nr 4</w:t>
      </w:r>
    </w:p>
    <w:p w14:paraId="3F604B09" w14:textId="77777777" w:rsidR="00044E44" w:rsidRPr="00044E44" w:rsidRDefault="00044E44" w:rsidP="00044E44">
      <w:pPr>
        <w:spacing w:after="0" w:line="240" w:lineRule="auto"/>
        <w:ind w:right="-2"/>
        <w:contextualSpacing/>
        <w:rPr>
          <w:rFonts w:ascii="Garamond" w:hAnsi="Garamond" w:cs="Times New Roman"/>
          <w:bCs/>
        </w:rPr>
      </w:pPr>
      <w:r w:rsidRPr="00044E44">
        <w:rPr>
          <w:rFonts w:ascii="Garamond" w:hAnsi="Garamond" w:cs="Times New Roman"/>
          <w:bCs/>
        </w:rPr>
        <w:t>Poz.8:</w:t>
      </w:r>
    </w:p>
    <w:p w14:paraId="6C2B6897" w14:textId="77777777" w:rsidR="00044E44" w:rsidRDefault="00044E44" w:rsidP="00044E44">
      <w:pPr>
        <w:spacing w:after="0" w:line="240" w:lineRule="auto"/>
        <w:ind w:right="-2"/>
        <w:contextualSpacing/>
        <w:rPr>
          <w:rFonts w:ascii="Garamond" w:hAnsi="Garamond" w:cs="Times New Roman"/>
          <w:bCs/>
        </w:rPr>
      </w:pPr>
      <w:r w:rsidRPr="00044E44">
        <w:rPr>
          <w:rFonts w:ascii="Garamond" w:hAnsi="Garamond" w:cs="Times New Roman"/>
          <w:bCs/>
        </w:rPr>
        <w:t>Czy Zamawiający dopuści alkohol etylowy 96% czysty do analizy, w opakowaniach 0,5 litrowych z odpowiednim przeliczeniem sumarycznej ilości?</w:t>
      </w:r>
    </w:p>
    <w:p w14:paraId="0D9D789F" w14:textId="74746DFE" w:rsidR="00044E44" w:rsidRPr="00044E44" w:rsidRDefault="00044E44" w:rsidP="00044E44">
      <w:pPr>
        <w:tabs>
          <w:tab w:val="left" w:pos="1035"/>
        </w:tabs>
        <w:spacing w:after="0" w:line="240" w:lineRule="auto"/>
        <w:ind w:right="-2"/>
        <w:contextualSpacing/>
        <w:jc w:val="both"/>
        <w:rPr>
          <w:rFonts w:ascii="Garamond" w:hAnsi="Garamond" w:cs="Times New Roman"/>
          <w:b/>
          <w:bCs/>
        </w:rPr>
      </w:pPr>
      <w:r w:rsidRPr="00044E44">
        <w:rPr>
          <w:rFonts w:ascii="Garamond" w:hAnsi="Garamond" w:cs="Times New Roman"/>
          <w:b/>
          <w:bCs/>
        </w:rPr>
        <w:t xml:space="preserve">Odpowiedź: </w:t>
      </w:r>
      <w:r w:rsidR="00C61206">
        <w:rPr>
          <w:rFonts w:ascii="Garamond" w:hAnsi="Garamond" w:cs="Times New Roman"/>
          <w:b/>
          <w:bCs/>
        </w:rPr>
        <w:t>Tak</w:t>
      </w:r>
    </w:p>
    <w:p w14:paraId="0F496467" w14:textId="77777777" w:rsidR="00044E44" w:rsidRPr="00044E44" w:rsidRDefault="00044E44" w:rsidP="00044E44">
      <w:pPr>
        <w:spacing w:after="0" w:line="240" w:lineRule="auto"/>
        <w:ind w:right="-2"/>
        <w:contextualSpacing/>
        <w:rPr>
          <w:rFonts w:ascii="Garamond" w:hAnsi="Garamond" w:cs="Times New Roman"/>
          <w:bCs/>
        </w:rPr>
      </w:pPr>
    </w:p>
    <w:p w14:paraId="3D985618" w14:textId="3E50A51F" w:rsidR="00044E44" w:rsidRPr="00044E44" w:rsidRDefault="00044E44" w:rsidP="00044E44">
      <w:pPr>
        <w:spacing w:after="0" w:line="240" w:lineRule="auto"/>
        <w:ind w:right="-2"/>
        <w:contextualSpacing/>
        <w:rPr>
          <w:rFonts w:ascii="Garamond" w:hAnsi="Garamond" w:cs="Times New Roman"/>
          <w:b/>
        </w:rPr>
      </w:pPr>
      <w:r w:rsidRPr="00044E44">
        <w:rPr>
          <w:rFonts w:ascii="Garamond" w:hAnsi="Garamond" w:cs="Times New Roman"/>
          <w:b/>
        </w:rPr>
        <w:t>Pytanie nr 5</w:t>
      </w:r>
    </w:p>
    <w:p w14:paraId="58585E44" w14:textId="77777777" w:rsidR="00044E44" w:rsidRPr="00044E44" w:rsidRDefault="00044E44" w:rsidP="00044E44">
      <w:pPr>
        <w:spacing w:after="0" w:line="240" w:lineRule="auto"/>
        <w:ind w:right="-2"/>
        <w:contextualSpacing/>
        <w:rPr>
          <w:rFonts w:ascii="Garamond" w:hAnsi="Garamond" w:cs="Times New Roman"/>
          <w:bCs/>
        </w:rPr>
      </w:pPr>
      <w:r w:rsidRPr="00044E44">
        <w:rPr>
          <w:rFonts w:ascii="Garamond" w:hAnsi="Garamond" w:cs="Times New Roman"/>
          <w:bCs/>
        </w:rPr>
        <w:t xml:space="preserve">Poz.9: </w:t>
      </w:r>
    </w:p>
    <w:p w14:paraId="512548D1" w14:textId="77777777" w:rsidR="00044E44" w:rsidRDefault="00044E44" w:rsidP="00044E44">
      <w:pPr>
        <w:spacing w:after="0" w:line="240" w:lineRule="auto"/>
        <w:ind w:right="-2"/>
        <w:contextualSpacing/>
        <w:rPr>
          <w:rFonts w:ascii="Garamond" w:hAnsi="Garamond" w:cs="Times New Roman"/>
          <w:bCs/>
        </w:rPr>
      </w:pPr>
      <w:r w:rsidRPr="00044E44">
        <w:rPr>
          <w:rFonts w:ascii="Garamond" w:hAnsi="Garamond" w:cs="Times New Roman"/>
          <w:bCs/>
        </w:rPr>
        <w:t xml:space="preserve">Czy Zamawiający ma na myśli zestaw </w:t>
      </w:r>
      <w:proofErr w:type="spellStart"/>
      <w:r w:rsidRPr="00044E44">
        <w:rPr>
          <w:rFonts w:ascii="Garamond" w:hAnsi="Garamond" w:cs="Times New Roman"/>
          <w:bCs/>
        </w:rPr>
        <w:t>Alcian</w:t>
      </w:r>
      <w:proofErr w:type="spellEnd"/>
      <w:r w:rsidRPr="00044E44">
        <w:rPr>
          <w:rFonts w:ascii="Garamond" w:hAnsi="Garamond" w:cs="Times New Roman"/>
          <w:bCs/>
        </w:rPr>
        <w:t xml:space="preserve"> Blue PAS pozwalający na wykonanie 100 testów?</w:t>
      </w:r>
    </w:p>
    <w:p w14:paraId="25BDAABD" w14:textId="4D121ED4" w:rsidR="00044E44" w:rsidRPr="00044E44" w:rsidRDefault="00044E44" w:rsidP="00044E44">
      <w:pPr>
        <w:tabs>
          <w:tab w:val="left" w:pos="1035"/>
        </w:tabs>
        <w:spacing w:after="0" w:line="240" w:lineRule="auto"/>
        <w:ind w:right="-2"/>
        <w:contextualSpacing/>
        <w:jc w:val="both"/>
        <w:rPr>
          <w:rFonts w:ascii="Garamond" w:hAnsi="Garamond" w:cs="Times New Roman"/>
          <w:b/>
          <w:bCs/>
        </w:rPr>
      </w:pPr>
      <w:r w:rsidRPr="00044E44">
        <w:rPr>
          <w:rFonts w:ascii="Garamond" w:hAnsi="Garamond" w:cs="Times New Roman"/>
          <w:b/>
          <w:bCs/>
        </w:rPr>
        <w:t xml:space="preserve">Odpowiedź: </w:t>
      </w:r>
      <w:r w:rsidR="00D73E02">
        <w:rPr>
          <w:rFonts w:ascii="Garamond" w:hAnsi="Garamond"/>
          <w:b/>
          <w:bCs/>
        </w:rPr>
        <w:t xml:space="preserve">Zestaw </w:t>
      </w:r>
      <w:proofErr w:type="spellStart"/>
      <w:r w:rsidR="00D73E02">
        <w:rPr>
          <w:rFonts w:ascii="Garamond" w:hAnsi="Garamond"/>
          <w:b/>
          <w:bCs/>
        </w:rPr>
        <w:t>Alcjan</w:t>
      </w:r>
      <w:proofErr w:type="spellEnd"/>
      <w:r w:rsidR="00D73E02">
        <w:rPr>
          <w:rFonts w:ascii="Garamond" w:hAnsi="Garamond"/>
          <w:b/>
          <w:bCs/>
        </w:rPr>
        <w:t xml:space="preserve"> Blue Pas x 100 </w:t>
      </w:r>
      <w:proofErr w:type="spellStart"/>
      <w:r w:rsidR="00D73E02">
        <w:rPr>
          <w:rFonts w:ascii="Garamond" w:hAnsi="Garamond"/>
          <w:b/>
          <w:bCs/>
        </w:rPr>
        <w:t>szt</w:t>
      </w:r>
      <w:proofErr w:type="spellEnd"/>
      <w:r w:rsidR="00D73E02">
        <w:rPr>
          <w:rFonts w:ascii="Garamond" w:hAnsi="Garamond"/>
          <w:b/>
          <w:bCs/>
        </w:rPr>
        <w:t xml:space="preserve"> powinno być na 100 badań,  w postaci roztworu</w:t>
      </w:r>
      <w:r w:rsidR="00D73E02">
        <w:rPr>
          <w:rFonts w:ascii="Garamond" w:hAnsi="Garamond"/>
          <w:b/>
          <w:bCs/>
        </w:rPr>
        <w:t>.</w:t>
      </w:r>
    </w:p>
    <w:p w14:paraId="5D6C7B29" w14:textId="77777777" w:rsidR="00044E44" w:rsidRPr="00044E44" w:rsidRDefault="00044E44" w:rsidP="00044E44">
      <w:pPr>
        <w:spacing w:after="0" w:line="240" w:lineRule="auto"/>
        <w:ind w:right="-2"/>
        <w:contextualSpacing/>
        <w:rPr>
          <w:rFonts w:ascii="Garamond" w:hAnsi="Garamond" w:cs="Times New Roman"/>
          <w:bCs/>
        </w:rPr>
      </w:pPr>
    </w:p>
    <w:p w14:paraId="1D203355" w14:textId="7E66DB6E" w:rsidR="00044E44" w:rsidRPr="00044E44" w:rsidRDefault="00044E44" w:rsidP="00044E44">
      <w:pPr>
        <w:spacing w:after="0" w:line="240" w:lineRule="auto"/>
        <w:ind w:right="-2"/>
        <w:contextualSpacing/>
        <w:rPr>
          <w:rFonts w:ascii="Garamond" w:hAnsi="Garamond" w:cs="Times New Roman"/>
          <w:b/>
        </w:rPr>
      </w:pPr>
      <w:r w:rsidRPr="00044E44">
        <w:rPr>
          <w:rFonts w:ascii="Garamond" w:hAnsi="Garamond" w:cs="Times New Roman"/>
          <w:b/>
        </w:rPr>
        <w:t>Pytanie nr 6</w:t>
      </w:r>
    </w:p>
    <w:p w14:paraId="1E676C45" w14:textId="77777777" w:rsidR="00044E44" w:rsidRPr="00044E44" w:rsidRDefault="00044E44" w:rsidP="00044E44">
      <w:pPr>
        <w:spacing w:after="0" w:line="240" w:lineRule="auto"/>
        <w:ind w:right="-2"/>
        <w:contextualSpacing/>
        <w:rPr>
          <w:rFonts w:ascii="Garamond" w:hAnsi="Garamond" w:cs="Times New Roman"/>
          <w:bCs/>
        </w:rPr>
      </w:pPr>
      <w:r w:rsidRPr="00044E44">
        <w:rPr>
          <w:rFonts w:ascii="Garamond" w:hAnsi="Garamond" w:cs="Times New Roman"/>
          <w:bCs/>
        </w:rPr>
        <w:t>Poz.10:</w:t>
      </w:r>
    </w:p>
    <w:p w14:paraId="00B14D97" w14:textId="77777777" w:rsidR="00044E44" w:rsidRDefault="00044E44" w:rsidP="00044E44">
      <w:pPr>
        <w:spacing w:after="0" w:line="240" w:lineRule="auto"/>
        <w:ind w:right="-2"/>
        <w:contextualSpacing/>
        <w:rPr>
          <w:rFonts w:ascii="Garamond" w:hAnsi="Garamond" w:cs="Times New Roman"/>
          <w:bCs/>
        </w:rPr>
      </w:pPr>
      <w:r w:rsidRPr="00044E44">
        <w:rPr>
          <w:rFonts w:ascii="Garamond" w:hAnsi="Garamond" w:cs="Times New Roman"/>
          <w:bCs/>
        </w:rPr>
        <w:t xml:space="preserve">Prosimy o dopuszczenie </w:t>
      </w:r>
      <w:proofErr w:type="spellStart"/>
      <w:r w:rsidRPr="00044E44">
        <w:rPr>
          <w:rFonts w:ascii="Garamond" w:hAnsi="Garamond" w:cs="Times New Roman"/>
          <w:bCs/>
        </w:rPr>
        <w:t>mucykarminu</w:t>
      </w:r>
      <w:proofErr w:type="spellEnd"/>
      <w:r w:rsidRPr="00044E44">
        <w:rPr>
          <w:rFonts w:ascii="Garamond" w:hAnsi="Garamond" w:cs="Times New Roman"/>
          <w:bCs/>
        </w:rPr>
        <w:t xml:space="preserve"> w opakowaniach 100 ml w ilości 9 opakowań.</w:t>
      </w:r>
    </w:p>
    <w:p w14:paraId="40A3F83D" w14:textId="0A3D8FDC" w:rsidR="00044E44" w:rsidRPr="00044E44" w:rsidRDefault="00044E44" w:rsidP="00044E44">
      <w:pPr>
        <w:tabs>
          <w:tab w:val="left" w:pos="1035"/>
        </w:tabs>
        <w:spacing w:after="0" w:line="240" w:lineRule="auto"/>
        <w:ind w:right="-2"/>
        <w:contextualSpacing/>
        <w:jc w:val="both"/>
        <w:rPr>
          <w:rFonts w:ascii="Garamond" w:hAnsi="Garamond" w:cs="Times New Roman"/>
          <w:b/>
          <w:bCs/>
        </w:rPr>
      </w:pPr>
      <w:r w:rsidRPr="00044E44">
        <w:rPr>
          <w:rFonts w:ascii="Garamond" w:hAnsi="Garamond" w:cs="Times New Roman"/>
          <w:b/>
          <w:bCs/>
        </w:rPr>
        <w:t xml:space="preserve">Odpowiedź: </w:t>
      </w:r>
      <w:r w:rsidR="00C61206">
        <w:rPr>
          <w:rFonts w:ascii="Garamond" w:hAnsi="Garamond" w:cs="Times New Roman"/>
          <w:b/>
          <w:bCs/>
        </w:rPr>
        <w:t>Tak</w:t>
      </w:r>
    </w:p>
    <w:p w14:paraId="114935DC" w14:textId="77777777" w:rsidR="00044E44" w:rsidRPr="00044E44" w:rsidRDefault="00044E44" w:rsidP="00044E44">
      <w:pPr>
        <w:spacing w:after="0" w:line="240" w:lineRule="auto"/>
        <w:ind w:right="-2"/>
        <w:contextualSpacing/>
        <w:rPr>
          <w:rFonts w:ascii="Garamond" w:hAnsi="Garamond" w:cs="Times New Roman"/>
          <w:bCs/>
        </w:rPr>
      </w:pPr>
    </w:p>
    <w:p w14:paraId="690F5717" w14:textId="7990AF0E" w:rsidR="00044E44" w:rsidRPr="00044E44" w:rsidRDefault="00044E44" w:rsidP="00044E44">
      <w:pPr>
        <w:spacing w:after="0" w:line="240" w:lineRule="auto"/>
        <w:ind w:right="-2"/>
        <w:contextualSpacing/>
        <w:rPr>
          <w:rFonts w:ascii="Garamond" w:hAnsi="Garamond" w:cs="Times New Roman"/>
          <w:b/>
        </w:rPr>
      </w:pPr>
      <w:r w:rsidRPr="00044E44">
        <w:rPr>
          <w:rFonts w:ascii="Garamond" w:hAnsi="Garamond" w:cs="Times New Roman"/>
          <w:b/>
        </w:rPr>
        <w:t>Pytanie nr 7</w:t>
      </w:r>
    </w:p>
    <w:p w14:paraId="2CFA4803" w14:textId="77777777" w:rsidR="00044E44" w:rsidRPr="00044E44" w:rsidRDefault="00044E44" w:rsidP="00044E44">
      <w:pPr>
        <w:spacing w:after="0" w:line="240" w:lineRule="auto"/>
        <w:ind w:right="-2"/>
        <w:contextualSpacing/>
        <w:rPr>
          <w:rFonts w:ascii="Garamond" w:hAnsi="Garamond" w:cs="Times New Roman"/>
          <w:bCs/>
        </w:rPr>
      </w:pPr>
      <w:r w:rsidRPr="00044E44">
        <w:rPr>
          <w:rFonts w:ascii="Garamond" w:hAnsi="Garamond" w:cs="Times New Roman"/>
          <w:bCs/>
        </w:rPr>
        <w:t>Poz.12:</w:t>
      </w:r>
    </w:p>
    <w:p w14:paraId="18A970BD" w14:textId="77777777" w:rsidR="00044E44" w:rsidRDefault="00044E44" w:rsidP="00044E44">
      <w:pPr>
        <w:spacing w:after="0" w:line="240" w:lineRule="auto"/>
        <w:ind w:right="-2"/>
        <w:contextualSpacing/>
        <w:rPr>
          <w:rFonts w:ascii="Garamond" w:hAnsi="Garamond" w:cs="Times New Roman"/>
          <w:bCs/>
        </w:rPr>
      </w:pPr>
      <w:r w:rsidRPr="00044E44">
        <w:rPr>
          <w:rFonts w:ascii="Garamond" w:hAnsi="Garamond" w:cs="Times New Roman"/>
          <w:bCs/>
        </w:rPr>
        <w:t>Prosimy o dopuszczenie odczynnika EA-50.</w:t>
      </w:r>
    </w:p>
    <w:p w14:paraId="533C09B4" w14:textId="379D0360" w:rsidR="00044E44" w:rsidRPr="00044E44" w:rsidRDefault="00044E44" w:rsidP="00044E44">
      <w:pPr>
        <w:tabs>
          <w:tab w:val="left" w:pos="1035"/>
        </w:tabs>
        <w:spacing w:after="0" w:line="240" w:lineRule="auto"/>
        <w:ind w:right="-2"/>
        <w:contextualSpacing/>
        <w:jc w:val="both"/>
        <w:rPr>
          <w:rFonts w:ascii="Garamond" w:hAnsi="Garamond" w:cs="Times New Roman"/>
          <w:b/>
          <w:bCs/>
        </w:rPr>
      </w:pPr>
      <w:r w:rsidRPr="00044E44">
        <w:rPr>
          <w:rFonts w:ascii="Garamond" w:hAnsi="Garamond" w:cs="Times New Roman"/>
          <w:b/>
          <w:bCs/>
        </w:rPr>
        <w:t xml:space="preserve">Odpowiedź: </w:t>
      </w:r>
      <w:r w:rsidR="00C61206">
        <w:rPr>
          <w:rFonts w:ascii="Garamond" w:hAnsi="Garamond" w:cs="Times New Roman"/>
          <w:b/>
          <w:bCs/>
        </w:rPr>
        <w:t>Nie</w:t>
      </w:r>
    </w:p>
    <w:p w14:paraId="099FD1B0" w14:textId="77777777" w:rsidR="00044E44" w:rsidRPr="00044E44" w:rsidRDefault="00044E44" w:rsidP="00044E44">
      <w:pPr>
        <w:spacing w:after="0" w:line="240" w:lineRule="auto"/>
        <w:ind w:right="-2"/>
        <w:contextualSpacing/>
        <w:rPr>
          <w:rFonts w:ascii="Garamond" w:hAnsi="Garamond" w:cs="Times New Roman"/>
          <w:bCs/>
        </w:rPr>
      </w:pPr>
    </w:p>
    <w:p w14:paraId="7FDD3E3C" w14:textId="5C6D4D92" w:rsidR="00044E44" w:rsidRPr="00044E44" w:rsidRDefault="00044E44" w:rsidP="00044E44">
      <w:pPr>
        <w:spacing w:after="0" w:line="240" w:lineRule="auto"/>
        <w:ind w:right="-2"/>
        <w:contextualSpacing/>
        <w:rPr>
          <w:rFonts w:ascii="Garamond" w:hAnsi="Garamond" w:cs="Times New Roman"/>
          <w:b/>
        </w:rPr>
      </w:pPr>
      <w:r w:rsidRPr="00044E44">
        <w:rPr>
          <w:rFonts w:ascii="Garamond" w:hAnsi="Garamond" w:cs="Times New Roman"/>
          <w:b/>
        </w:rPr>
        <w:t>Pytanie nr 8</w:t>
      </w:r>
    </w:p>
    <w:p w14:paraId="3756B2E1" w14:textId="77777777" w:rsidR="00044E44" w:rsidRPr="00044E44" w:rsidRDefault="00044E44" w:rsidP="00044E44">
      <w:pPr>
        <w:spacing w:after="0" w:line="240" w:lineRule="auto"/>
        <w:ind w:right="-2"/>
        <w:contextualSpacing/>
        <w:rPr>
          <w:rFonts w:ascii="Garamond" w:hAnsi="Garamond" w:cs="Times New Roman"/>
          <w:bCs/>
        </w:rPr>
      </w:pPr>
      <w:r w:rsidRPr="00044E44">
        <w:rPr>
          <w:rFonts w:ascii="Garamond" w:hAnsi="Garamond" w:cs="Times New Roman"/>
          <w:bCs/>
        </w:rPr>
        <w:t>Poz.12:</w:t>
      </w:r>
    </w:p>
    <w:p w14:paraId="14192404" w14:textId="77777777" w:rsidR="00044E44" w:rsidRPr="00044E44" w:rsidRDefault="00044E44" w:rsidP="00044E44">
      <w:pPr>
        <w:spacing w:after="0" w:line="240" w:lineRule="auto"/>
        <w:ind w:right="-2"/>
        <w:contextualSpacing/>
        <w:rPr>
          <w:rFonts w:ascii="Garamond" w:hAnsi="Garamond" w:cs="Times New Roman"/>
          <w:bCs/>
        </w:rPr>
      </w:pPr>
      <w:r w:rsidRPr="00044E44">
        <w:rPr>
          <w:rFonts w:ascii="Garamond" w:hAnsi="Garamond" w:cs="Times New Roman"/>
          <w:bCs/>
        </w:rPr>
        <w:t>Prosimy o dopuszczenie odczynnika EA-36 w opakowaniach 473 ml w ilości 13 opakowań.</w:t>
      </w:r>
    </w:p>
    <w:p w14:paraId="414D2425" w14:textId="60C9136E" w:rsidR="00044E44" w:rsidRPr="00044E44" w:rsidRDefault="00044E44" w:rsidP="00044E44">
      <w:pPr>
        <w:tabs>
          <w:tab w:val="left" w:pos="1035"/>
        </w:tabs>
        <w:spacing w:after="0" w:line="240" w:lineRule="auto"/>
        <w:ind w:right="-2"/>
        <w:contextualSpacing/>
        <w:jc w:val="both"/>
        <w:rPr>
          <w:rFonts w:ascii="Garamond" w:hAnsi="Garamond" w:cs="Times New Roman"/>
          <w:b/>
          <w:bCs/>
        </w:rPr>
      </w:pPr>
      <w:r w:rsidRPr="00044E44">
        <w:rPr>
          <w:rFonts w:ascii="Garamond" w:hAnsi="Garamond" w:cs="Times New Roman"/>
          <w:b/>
          <w:bCs/>
        </w:rPr>
        <w:t xml:space="preserve">Odpowiedź: </w:t>
      </w:r>
      <w:r w:rsidR="00C61206">
        <w:rPr>
          <w:rFonts w:ascii="Garamond" w:hAnsi="Garamond" w:cs="Times New Roman"/>
          <w:b/>
          <w:bCs/>
        </w:rPr>
        <w:t>Nie</w:t>
      </w:r>
    </w:p>
    <w:p w14:paraId="26A12DD6" w14:textId="77777777" w:rsidR="00044E44" w:rsidRPr="004C2D8D" w:rsidRDefault="00044E44" w:rsidP="0058759D">
      <w:pPr>
        <w:spacing w:after="0" w:line="240" w:lineRule="auto"/>
        <w:jc w:val="both"/>
        <w:rPr>
          <w:rFonts w:ascii="Garamond" w:eastAsia="Times New Roman" w:hAnsi="Garamond" w:cs="Times New Roman"/>
          <w:lang w:eastAsia="pl-PL"/>
        </w:rPr>
      </w:pPr>
    </w:p>
    <w:p w14:paraId="3500E3EA" w14:textId="77777777" w:rsidR="004C2D8D" w:rsidRDefault="004C2D8D" w:rsidP="0058759D">
      <w:pPr>
        <w:spacing w:after="0" w:line="240" w:lineRule="auto"/>
        <w:jc w:val="both"/>
        <w:rPr>
          <w:rFonts w:ascii="Garamond" w:eastAsia="Times New Roman" w:hAnsi="Garamond" w:cs="Times New Roman"/>
          <w:lang w:eastAsia="pl-PL"/>
        </w:rPr>
      </w:pPr>
    </w:p>
    <w:p w14:paraId="54D86252" w14:textId="3F8795F9" w:rsidR="000E215C" w:rsidRPr="000E215C" w:rsidRDefault="000E215C" w:rsidP="000E215C">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Zamawiający równocześnie informuje, iż zmienia termin składania ofert </w:t>
      </w:r>
      <w:r w:rsidRPr="000E215C">
        <w:rPr>
          <w:rFonts w:ascii="Garamond" w:eastAsia="Times New Roman" w:hAnsi="Garamond" w:cs="Times New Roman"/>
          <w:lang w:eastAsia="pl-PL"/>
        </w:rPr>
        <w:t xml:space="preserve">do dn. </w:t>
      </w:r>
      <w:r w:rsidRPr="000E215C">
        <w:rPr>
          <w:rFonts w:ascii="Garamond" w:eastAsia="Times New Roman" w:hAnsi="Garamond" w:cs="Times New Roman"/>
          <w:lang w:eastAsia="pl-PL"/>
        </w:rPr>
        <w:t>19</w:t>
      </w:r>
      <w:r w:rsidRPr="000E215C">
        <w:rPr>
          <w:rFonts w:ascii="Garamond" w:eastAsia="Times New Roman" w:hAnsi="Garamond" w:cs="Times New Roman"/>
          <w:lang w:eastAsia="pl-PL"/>
        </w:rPr>
        <w:t>.</w:t>
      </w:r>
      <w:r w:rsidRPr="000E215C">
        <w:rPr>
          <w:rFonts w:ascii="Garamond" w:eastAsia="Times New Roman" w:hAnsi="Garamond" w:cs="Times New Roman"/>
          <w:lang w:eastAsia="pl-PL"/>
        </w:rPr>
        <w:t>03</w:t>
      </w:r>
      <w:r w:rsidRPr="000E215C">
        <w:rPr>
          <w:rFonts w:ascii="Garamond" w:eastAsia="Times New Roman" w:hAnsi="Garamond" w:cs="Times New Roman"/>
          <w:lang w:eastAsia="pl-PL"/>
        </w:rPr>
        <w:t>.202</w:t>
      </w:r>
      <w:r w:rsidRPr="000E215C">
        <w:rPr>
          <w:rFonts w:ascii="Garamond" w:eastAsia="Times New Roman" w:hAnsi="Garamond" w:cs="Times New Roman"/>
          <w:lang w:eastAsia="pl-PL"/>
        </w:rPr>
        <w:t>4</w:t>
      </w:r>
      <w:r w:rsidRPr="000E215C">
        <w:rPr>
          <w:rFonts w:ascii="Garamond" w:eastAsia="Times New Roman" w:hAnsi="Garamond" w:cs="Times New Roman"/>
          <w:lang w:eastAsia="pl-PL"/>
        </w:rPr>
        <w:t xml:space="preserve"> roku do godz. 1</w:t>
      </w:r>
      <w:r w:rsidRPr="000E215C">
        <w:rPr>
          <w:rFonts w:ascii="Garamond" w:eastAsia="Times New Roman" w:hAnsi="Garamond" w:cs="Times New Roman"/>
          <w:lang w:eastAsia="pl-PL"/>
        </w:rPr>
        <w:t>0</w:t>
      </w:r>
      <w:r w:rsidRPr="000E215C">
        <w:rPr>
          <w:rFonts w:ascii="Garamond" w:eastAsia="Times New Roman" w:hAnsi="Garamond" w:cs="Times New Roman"/>
          <w:lang w:eastAsia="pl-PL"/>
        </w:rPr>
        <w:t>:00 .</w:t>
      </w:r>
    </w:p>
    <w:p w14:paraId="0C40BC22" w14:textId="77777777" w:rsidR="000E215C" w:rsidRDefault="000E215C" w:rsidP="000E215C">
      <w:pPr>
        <w:spacing w:after="0" w:line="240" w:lineRule="auto"/>
        <w:jc w:val="both"/>
        <w:rPr>
          <w:rFonts w:ascii="Garamond" w:eastAsia="Times New Roman" w:hAnsi="Garamond" w:cs="Times New Roman"/>
          <w:color w:val="FF0000"/>
          <w:lang w:eastAsia="pl-PL"/>
        </w:rPr>
      </w:pPr>
    </w:p>
    <w:p w14:paraId="2A7E1DC0" w14:textId="77777777" w:rsidR="000E215C" w:rsidRPr="00121037" w:rsidRDefault="000E215C" w:rsidP="000E215C">
      <w:pPr>
        <w:spacing w:after="0" w:line="240" w:lineRule="auto"/>
        <w:jc w:val="both"/>
        <w:rPr>
          <w:rFonts w:ascii="Garamond" w:eastAsia="Times New Roman" w:hAnsi="Garamond" w:cs="Times New Roman"/>
          <w:b/>
          <w:bCs/>
          <w:lang w:eastAsia="pl-PL"/>
        </w:rPr>
      </w:pPr>
      <w:r w:rsidRPr="00121037">
        <w:rPr>
          <w:rFonts w:ascii="Garamond" w:eastAsia="Times New Roman" w:hAnsi="Garamond" w:cs="Times New Roman"/>
          <w:b/>
          <w:bCs/>
          <w:lang w:eastAsia="pl-PL"/>
        </w:rPr>
        <w:t xml:space="preserve">Załącznikiem do niniejszych odpowiedzi jest Zmodyfikowane Zapytanie Ofertowe. Wszelkie zmiany są zaznaczone kolorem czerwonym. </w:t>
      </w:r>
    </w:p>
    <w:p w14:paraId="3F00E6D0" w14:textId="77777777" w:rsidR="00044E44" w:rsidRDefault="00044E44" w:rsidP="0058759D">
      <w:pPr>
        <w:spacing w:after="0" w:line="240" w:lineRule="auto"/>
        <w:jc w:val="both"/>
        <w:rPr>
          <w:rFonts w:ascii="Garamond" w:eastAsia="Times New Roman" w:hAnsi="Garamond" w:cs="Times New Roman"/>
          <w:lang w:eastAsia="pl-PL"/>
        </w:rPr>
      </w:pPr>
    </w:p>
    <w:p w14:paraId="3FCA9789" w14:textId="77777777" w:rsidR="00044E44" w:rsidRDefault="00044E44" w:rsidP="0058759D">
      <w:pPr>
        <w:spacing w:after="0" w:line="240" w:lineRule="auto"/>
        <w:jc w:val="both"/>
        <w:rPr>
          <w:rFonts w:ascii="Garamond" w:eastAsia="Times New Roman" w:hAnsi="Garamond" w:cs="Times New Roman"/>
          <w:lang w:eastAsia="pl-PL"/>
        </w:rPr>
      </w:pPr>
    </w:p>
    <w:p w14:paraId="3C94AE91" w14:textId="77777777" w:rsidR="00044E44" w:rsidRDefault="00044E44" w:rsidP="0058759D">
      <w:pPr>
        <w:spacing w:after="0" w:line="240" w:lineRule="auto"/>
        <w:jc w:val="both"/>
        <w:rPr>
          <w:rFonts w:ascii="Garamond" w:eastAsia="Times New Roman" w:hAnsi="Garamond" w:cs="Times New Roman"/>
          <w:lang w:eastAsia="pl-PL"/>
        </w:rPr>
      </w:pPr>
    </w:p>
    <w:p w14:paraId="3F2E8363" w14:textId="77777777" w:rsidR="00044E44" w:rsidRDefault="00044E44" w:rsidP="0058759D">
      <w:pPr>
        <w:spacing w:after="0" w:line="240" w:lineRule="auto"/>
        <w:jc w:val="both"/>
        <w:rPr>
          <w:rFonts w:ascii="Garamond" w:eastAsia="Times New Roman" w:hAnsi="Garamond" w:cs="Times New Roman"/>
          <w:lang w:eastAsia="pl-PL"/>
        </w:rPr>
      </w:pPr>
    </w:p>
    <w:p w14:paraId="3C2E8403" w14:textId="77777777" w:rsidR="00044E44" w:rsidRPr="004C2D8D" w:rsidRDefault="00044E44" w:rsidP="0058759D">
      <w:pPr>
        <w:spacing w:after="0" w:line="240" w:lineRule="auto"/>
        <w:jc w:val="both"/>
        <w:rPr>
          <w:rFonts w:ascii="Garamond" w:eastAsia="Times New Roman" w:hAnsi="Garamond" w:cs="Times New Roman"/>
          <w:lang w:eastAsia="pl-PL"/>
        </w:rPr>
      </w:pPr>
    </w:p>
    <w:p w14:paraId="66532789" w14:textId="0FDBA117" w:rsidR="004C2D8D" w:rsidRDefault="004C2D8D" w:rsidP="004C2D8D">
      <w:pPr>
        <w:spacing w:after="0" w:line="240" w:lineRule="auto"/>
        <w:jc w:val="right"/>
        <w:rPr>
          <w:rFonts w:ascii="Garamond" w:eastAsia="Times New Roman" w:hAnsi="Garamond" w:cs="Times New Roman"/>
          <w:lang w:eastAsia="pl-PL"/>
        </w:rPr>
      </w:pPr>
      <w:r w:rsidRPr="004C2D8D">
        <w:rPr>
          <w:rFonts w:ascii="Garamond" w:eastAsia="Times New Roman" w:hAnsi="Garamond" w:cs="Times New Roman"/>
          <w:lang w:eastAsia="pl-PL"/>
        </w:rPr>
        <w:t>Z poważaniem,</w:t>
      </w:r>
    </w:p>
    <w:p w14:paraId="77BFB496" w14:textId="77777777" w:rsidR="0050132E" w:rsidRPr="004C2D8D" w:rsidRDefault="0050132E" w:rsidP="004C2D8D">
      <w:pPr>
        <w:spacing w:after="0" w:line="240" w:lineRule="auto"/>
        <w:jc w:val="right"/>
        <w:rPr>
          <w:rFonts w:ascii="Garamond" w:eastAsia="Times New Roman" w:hAnsi="Garamond" w:cs="Times New Roman"/>
          <w:lang w:eastAsia="pl-PL"/>
        </w:rPr>
      </w:pPr>
    </w:p>
    <w:p w14:paraId="628AD552" w14:textId="72519D41" w:rsidR="00287266" w:rsidRDefault="00F33372" w:rsidP="00287266">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Patrycja Dębska</w:t>
      </w:r>
    </w:p>
    <w:p w14:paraId="5448B4AA" w14:textId="4B7337E2" w:rsidR="00A43542" w:rsidRPr="0058759D" w:rsidRDefault="00A43542" w:rsidP="00287266">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Sekcja Zamówień Publicznych</w:t>
      </w:r>
    </w:p>
    <w:p w14:paraId="513A4333" w14:textId="77777777" w:rsidR="0058759D" w:rsidRPr="004C2D8D" w:rsidRDefault="0058759D">
      <w:pPr>
        <w:rPr>
          <w:rFonts w:ascii="Garamond" w:hAnsi="Garamond"/>
        </w:rPr>
      </w:pPr>
    </w:p>
    <w:sectPr w:rsidR="0058759D" w:rsidRPr="004C2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5069E"/>
    <w:multiLevelType w:val="hybridMultilevel"/>
    <w:tmpl w:val="9BD01B2C"/>
    <w:lvl w:ilvl="0" w:tplc="4D5AD602">
      <w:start w:val="1"/>
      <w:numFmt w:val="decimal"/>
      <w:lvlText w:val="%1."/>
      <w:lvlJc w:val="left"/>
      <w:pPr>
        <w:ind w:left="218" w:hanging="360"/>
      </w:pPr>
      <w:rPr>
        <w:rFonts w:hint="default"/>
        <w:u w:val="single"/>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79922554"/>
    <w:multiLevelType w:val="hybridMultilevel"/>
    <w:tmpl w:val="6D2464D0"/>
    <w:lvl w:ilvl="0" w:tplc="7034D588">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1157649238">
    <w:abstractNumId w:val="0"/>
  </w:num>
  <w:num w:numId="2" w16cid:durableId="133414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D"/>
    <w:rsid w:val="00044E44"/>
    <w:rsid w:val="000E215C"/>
    <w:rsid w:val="00121037"/>
    <w:rsid w:val="001E47D7"/>
    <w:rsid w:val="00287266"/>
    <w:rsid w:val="004864AC"/>
    <w:rsid w:val="004C2D8D"/>
    <w:rsid w:val="0050132E"/>
    <w:rsid w:val="0058759D"/>
    <w:rsid w:val="00727C51"/>
    <w:rsid w:val="009C41B5"/>
    <w:rsid w:val="00A43542"/>
    <w:rsid w:val="00B87C0F"/>
    <w:rsid w:val="00C61206"/>
    <w:rsid w:val="00CF402E"/>
    <w:rsid w:val="00D73E02"/>
    <w:rsid w:val="00E40280"/>
    <w:rsid w:val="00F33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E86F"/>
  <w15:chartTrackingRefBased/>
  <w15:docId w15:val="{EF274C7F-AAED-4D99-BD89-B325E10F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1037"/>
    <w:rPr>
      <w:color w:val="0563C1" w:themeColor="hyperlink"/>
      <w:u w:val="single"/>
    </w:rPr>
  </w:style>
  <w:style w:type="character" w:styleId="Nierozpoznanawzmianka">
    <w:name w:val="Unresolved Mention"/>
    <w:basedOn w:val="Domylnaczcionkaakapitu"/>
    <w:uiPriority w:val="99"/>
    <w:semiHidden/>
    <w:unhideWhenUsed/>
    <w:rsid w:val="00121037"/>
    <w:rPr>
      <w:color w:val="605E5C"/>
      <w:shd w:val="clear" w:color="auto" w:fill="E1DFDD"/>
    </w:rPr>
  </w:style>
  <w:style w:type="paragraph" w:styleId="Tekstpodstawowywcity3">
    <w:name w:val="Body Text Indent 3"/>
    <w:basedOn w:val="Normalny"/>
    <w:link w:val="Tekstpodstawowywcity3Znak"/>
    <w:uiPriority w:val="99"/>
    <w:semiHidden/>
    <w:unhideWhenUsed/>
    <w:rsid w:val="00E4028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E40280"/>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0154">
      <w:bodyDiv w:val="1"/>
      <w:marLeft w:val="0"/>
      <w:marRight w:val="0"/>
      <w:marTop w:val="0"/>
      <w:marBottom w:val="0"/>
      <w:divBdr>
        <w:top w:val="none" w:sz="0" w:space="0" w:color="auto"/>
        <w:left w:val="none" w:sz="0" w:space="0" w:color="auto"/>
        <w:bottom w:val="none" w:sz="0" w:space="0" w:color="auto"/>
        <w:right w:val="none" w:sz="0" w:space="0" w:color="auto"/>
      </w:divBdr>
    </w:div>
    <w:div w:id="172888133">
      <w:bodyDiv w:val="1"/>
      <w:marLeft w:val="0"/>
      <w:marRight w:val="0"/>
      <w:marTop w:val="0"/>
      <w:marBottom w:val="0"/>
      <w:divBdr>
        <w:top w:val="none" w:sz="0" w:space="0" w:color="auto"/>
        <w:left w:val="none" w:sz="0" w:space="0" w:color="auto"/>
        <w:bottom w:val="none" w:sz="0" w:space="0" w:color="auto"/>
        <w:right w:val="none" w:sz="0" w:space="0" w:color="auto"/>
      </w:divBdr>
    </w:div>
    <w:div w:id="466779624">
      <w:bodyDiv w:val="1"/>
      <w:marLeft w:val="0"/>
      <w:marRight w:val="0"/>
      <w:marTop w:val="0"/>
      <w:marBottom w:val="0"/>
      <w:divBdr>
        <w:top w:val="none" w:sz="0" w:space="0" w:color="auto"/>
        <w:left w:val="none" w:sz="0" w:space="0" w:color="auto"/>
        <w:bottom w:val="none" w:sz="0" w:space="0" w:color="auto"/>
        <w:right w:val="none" w:sz="0" w:space="0" w:color="auto"/>
      </w:divBdr>
    </w:div>
    <w:div w:id="11869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644</Words>
  <Characters>3867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Patrycja Dębska</cp:lastModifiedBy>
  <cp:revision>15</cp:revision>
  <dcterms:created xsi:type="dcterms:W3CDTF">2021-12-21T07:11:00Z</dcterms:created>
  <dcterms:modified xsi:type="dcterms:W3CDTF">2024-03-15T12:43:00Z</dcterms:modified>
</cp:coreProperties>
</file>