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8E06B" w14:textId="78D7C1AD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3A5945">
        <w:rPr>
          <w:rFonts w:ascii="Garamond" w:eastAsia="Times New Roman" w:hAnsi="Garamond" w:cs="Times New Roman"/>
          <w:lang w:eastAsia="pl-PL"/>
        </w:rPr>
        <w:t>27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3A5945">
        <w:rPr>
          <w:rFonts w:ascii="Garamond" w:eastAsia="Times New Roman" w:hAnsi="Garamond" w:cs="Times New Roman"/>
          <w:lang w:eastAsia="pl-PL"/>
        </w:rPr>
        <w:t>05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3A5945">
        <w:rPr>
          <w:rFonts w:ascii="Garamond" w:eastAsia="Times New Roman" w:hAnsi="Garamond" w:cs="Times New Roman"/>
          <w:lang w:eastAsia="pl-PL"/>
        </w:rPr>
        <w:t>4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637723D8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3A5945">
        <w:rPr>
          <w:rFonts w:ascii="Garamond" w:eastAsia="Times New Roman" w:hAnsi="Garamond" w:cs="Times New Roman"/>
          <w:b/>
          <w:lang w:eastAsia="pl-PL"/>
        </w:rPr>
        <w:t>113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3A5945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6F25E6B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bookmarkStart w:id="0" w:name="_Hlk141171439"/>
      <w:r w:rsidR="003A5945">
        <w:rPr>
          <w:rFonts w:ascii="Garamond" w:hAnsi="Garamond" w:cs="Cambria"/>
          <w:b/>
          <w:bCs/>
          <w:color w:val="000000"/>
        </w:rPr>
        <w:t>PRZEGLĄDY TECHNICZNE ORAZ DOKONYWANIE NAPRAW</w:t>
      </w:r>
      <w:bookmarkEnd w:id="0"/>
      <w:r w:rsidR="003A5945">
        <w:rPr>
          <w:rFonts w:ascii="Garamond" w:hAnsi="Garamond" w:cs="Cambria"/>
          <w:b/>
          <w:bCs/>
          <w:color w:val="000000"/>
        </w:rPr>
        <w:t xml:space="preserve"> SPRZĘTU MEDYCZNEGO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BD58233" w14:textId="63E1EADB" w:rsidR="00121037" w:rsidRPr="003A5945" w:rsidRDefault="00121037" w:rsidP="00121037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3A5945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17F06047" w14:textId="0B9BCB58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Czy Zamawiający zgodzi się na zmianę umowy w ten sposób, że do umowy dodane zostaną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A5945">
        <w:rPr>
          <w:rFonts w:ascii="Garamond" w:eastAsia="Times New Roman" w:hAnsi="Garamond" w:cs="Times New Roman"/>
          <w:lang w:eastAsia="pl-PL"/>
        </w:rPr>
        <w:t>klauzule przewidujące możliwość waloryzacji wynagrodzenia Wykonawcy w przypadkach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A5945">
        <w:rPr>
          <w:rFonts w:ascii="Garamond" w:eastAsia="Times New Roman" w:hAnsi="Garamond" w:cs="Times New Roman"/>
          <w:lang w:eastAsia="pl-PL"/>
        </w:rPr>
        <w:t>określonych analogicznie jak w art. 436 pkt 4 lit. b) oraz art. 439 ustawy z dnia 11 września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A5945">
        <w:rPr>
          <w:rFonts w:ascii="Garamond" w:eastAsia="Times New Roman" w:hAnsi="Garamond" w:cs="Times New Roman"/>
          <w:lang w:eastAsia="pl-PL"/>
        </w:rPr>
        <w:t>2019 r. Prawo zamówień publicznych?</w:t>
      </w:r>
    </w:p>
    <w:p w14:paraId="7BAA3265" w14:textId="77777777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Uzasadnienie:</w:t>
      </w:r>
    </w:p>
    <w:p w14:paraId="4B5C4C25" w14:textId="77777777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Umowa zawierana jest w warunkach wysokiej inflacji na relatywnie długi okres – aż 24 miesiące. W</w:t>
      </w:r>
    </w:p>
    <w:p w14:paraId="2EE2003C" w14:textId="77777777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związku z tym, Wykonawca prosi o wprowadzenie do jej treści klauzul przewidujących waloryzację</w:t>
      </w:r>
    </w:p>
    <w:p w14:paraId="2F2FBAA4" w14:textId="77777777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jego wynagrodzenia – w sytuacjach analogicznych jak w przypadkach, o których mowa w ustawie</w:t>
      </w:r>
    </w:p>
    <w:p w14:paraId="5517EBEF" w14:textId="77777777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Prawo zamówień publicznych. Zaznaczyć należy, że waloryzacja może skutkować zarówno</w:t>
      </w:r>
    </w:p>
    <w:p w14:paraId="11C31F2C" w14:textId="77777777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podwyżką, jak i obniżką wynagrodzenia, wobec czego zabezpieczać będzie interesy każdej ze stron,</w:t>
      </w:r>
    </w:p>
    <w:p w14:paraId="11241F4B" w14:textId="058F8B51" w:rsidR="004C2D8D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co uznać należy za sprawiedliwe oraz zapewniające realizację postulatu równowagi kontraktowej.</w:t>
      </w:r>
    </w:p>
    <w:p w14:paraId="3035261E" w14:textId="6B0EB9A6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3A5945">
        <w:rPr>
          <w:rFonts w:ascii="Garamond" w:eastAsia="Times New Roman" w:hAnsi="Garamond" w:cs="Times New Roman"/>
          <w:b/>
          <w:bCs/>
          <w:lang w:eastAsia="pl-PL"/>
        </w:rPr>
        <w:t>Odpowiedź:</w:t>
      </w:r>
      <w:r w:rsidR="00D56499">
        <w:rPr>
          <w:rFonts w:ascii="Garamond" w:eastAsia="Times New Roman" w:hAnsi="Garamond" w:cs="Times New Roman"/>
          <w:b/>
          <w:bCs/>
          <w:lang w:eastAsia="pl-PL"/>
        </w:rPr>
        <w:t xml:space="preserve"> Zamawiający nie zgadza się. </w:t>
      </w:r>
    </w:p>
    <w:p w14:paraId="5F7E131A" w14:textId="77777777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038A167" w14:textId="09BF3DE3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3A5945">
        <w:rPr>
          <w:rFonts w:ascii="Garamond" w:eastAsia="Times New Roman" w:hAnsi="Garamond" w:cs="Times New Roman"/>
          <w:b/>
          <w:bCs/>
          <w:lang w:eastAsia="pl-PL"/>
        </w:rPr>
        <w:t>Pytanie 2</w:t>
      </w:r>
    </w:p>
    <w:p w14:paraId="4C15995A" w14:textId="77777777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Czy Zamawiający zgodzi się na wykreślenie ust. 6 w treści §3 projektu umowy (w całości)?</w:t>
      </w:r>
    </w:p>
    <w:p w14:paraId="73A8FE0A" w14:textId="77777777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Uzasadnienie:</w:t>
      </w:r>
    </w:p>
    <w:p w14:paraId="3526B880" w14:textId="77777777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Ceny przewidziane w umowie pochodzą ze zwycięskiej oferty, która została wybrana w postępowaniu</w:t>
      </w:r>
    </w:p>
    <w:p w14:paraId="2980CB83" w14:textId="77777777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konkursowym, zapewniającym uczciwą konkurencję (oferta Wykonawcy) i co do zasady powinny one</w:t>
      </w:r>
    </w:p>
    <w:p w14:paraId="4D0C1F3B" w14:textId="77777777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pozostawać niezmienne przez okres obowiązywania umowy. Prawo zmiany ceny powinno być</w:t>
      </w:r>
    </w:p>
    <w:p w14:paraId="6516EE93" w14:textId="77777777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realizowane w ramach wykonywania klauzul dotyczących waloryzacji, o którym mowa w pytaniu</w:t>
      </w:r>
    </w:p>
    <w:p w14:paraId="43A03971" w14:textId="3BCB7CEE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poprzedzającym.</w:t>
      </w:r>
    </w:p>
    <w:p w14:paraId="71B90AD6" w14:textId="4A61BC30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3A5945">
        <w:rPr>
          <w:rFonts w:ascii="Garamond" w:eastAsia="Times New Roman" w:hAnsi="Garamond" w:cs="Times New Roman"/>
          <w:b/>
          <w:bCs/>
          <w:lang w:eastAsia="pl-PL"/>
        </w:rPr>
        <w:t>Odpowiedź:</w:t>
      </w:r>
      <w:r>
        <w:rPr>
          <w:rFonts w:ascii="Garamond" w:eastAsia="Times New Roman" w:hAnsi="Garamond" w:cs="Times New Roman"/>
          <w:b/>
          <w:bCs/>
          <w:lang w:eastAsia="pl-PL"/>
        </w:rPr>
        <w:t xml:space="preserve"> Zamawiający nie zgadza się. </w:t>
      </w:r>
    </w:p>
    <w:p w14:paraId="6180E18E" w14:textId="77777777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E37A4EC" w14:textId="79ED7675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3A5945">
        <w:rPr>
          <w:rFonts w:ascii="Garamond" w:eastAsia="Times New Roman" w:hAnsi="Garamond" w:cs="Times New Roman"/>
          <w:b/>
          <w:bCs/>
          <w:lang w:eastAsia="pl-PL"/>
        </w:rPr>
        <w:t>Pytanie 3</w:t>
      </w:r>
    </w:p>
    <w:p w14:paraId="2BAF4350" w14:textId="3ECAFB81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Czy Zamawiający zgodzi się na zmianę treści §3 ust. 8 projektu umowy w ten sposób, że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A5945">
        <w:rPr>
          <w:rFonts w:ascii="Garamond" w:eastAsia="Times New Roman" w:hAnsi="Garamond" w:cs="Times New Roman"/>
          <w:lang w:eastAsia="pl-PL"/>
        </w:rPr>
        <w:t>zmiana ceny brutto wynikająca z ustawowej zmiany stawki podatku od towarów i usług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A5945">
        <w:rPr>
          <w:rFonts w:ascii="Garamond" w:eastAsia="Times New Roman" w:hAnsi="Garamond" w:cs="Times New Roman"/>
          <w:lang w:eastAsia="pl-PL"/>
        </w:rPr>
        <w:t>następować będzie z dniem wejścia w życie aktu prawnego zmieniającego tę stawkę – bez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A5945">
        <w:rPr>
          <w:rFonts w:ascii="Garamond" w:eastAsia="Times New Roman" w:hAnsi="Garamond" w:cs="Times New Roman"/>
          <w:lang w:eastAsia="pl-PL"/>
        </w:rPr>
        <w:t>konieczności zawarcia przez strony aneksu do umowy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A5945">
        <w:rPr>
          <w:rFonts w:ascii="Garamond" w:eastAsia="Times New Roman" w:hAnsi="Garamond" w:cs="Times New Roman"/>
          <w:lang w:eastAsia="pl-PL"/>
        </w:rPr>
        <w:t>lub dokonania jakiegokolwiek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A5945">
        <w:rPr>
          <w:rFonts w:ascii="Garamond" w:eastAsia="Times New Roman" w:hAnsi="Garamond" w:cs="Times New Roman"/>
          <w:lang w:eastAsia="pl-PL"/>
        </w:rPr>
        <w:t>zawiadomienia przez Wykonawcę?</w:t>
      </w:r>
    </w:p>
    <w:p w14:paraId="7DB612ED" w14:textId="77777777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Uzasadnienie:</w:t>
      </w:r>
    </w:p>
    <w:p w14:paraId="4D00F726" w14:textId="77777777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Wykonawca nie ma wpływu na wysokość stawki podatku VAT i nie może wystawić faktury z</w:t>
      </w:r>
    </w:p>
    <w:p w14:paraId="391639C2" w14:textId="77777777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nieobowiązującą stawką, w związku z czym zmiana ceny brutto powinna następować z mocy samego</w:t>
      </w:r>
    </w:p>
    <w:p w14:paraId="24B28FDC" w14:textId="77777777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prawa, z dniem wejścia w życie aktu prawnego zmieniającego tę stawkę – bez konieczności zawarcia</w:t>
      </w:r>
    </w:p>
    <w:p w14:paraId="11417379" w14:textId="7145B03A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przez strony aneksu do umowy lub dokonania przez Wykonawcę jakiegokolwiek powiadomienia.</w:t>
      </w:r>
    </w:p>
    <w:p w14:paraId="4C9B04F8" w14:textId="0D9B5005" w:rsid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3A5945">
        <w:rPr>
          <w:rFonts w:ascii="Garamond" w:eastAsia="Times New Roman" w:hAnsi="Garamond" w:cs="Times New Roman"/>
          <w:b/>
          <w:bCs/>
          <w:lang w:eastAsia="pl-PL"/>
        </w:rPr>
        <w:t>Odpowiedź:</w:t>
      </w:r>
      <w:r w:rsidR="00FC01CB">
        <w:rPr>
          <w:rFonts w:ascii="Garamond" w:eastAsia="Times New Roman" w:hAnsi="Garamond" w:cs="Times New Roman"/>
          <w:b/>
          <w:bCs/>
          <w:lang w:eastAsia="pl-PL"/>
        </w:rPr>
        <w:t xml:space="preserve"> Zamawiający nie zgadza się. </w:t>
      </w:r>
    </w:p>
    <w:p w14:paraId="2A9CB117" w14:textId="77777777" w:rsid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0B35E4C8" w14:textId="77777777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7A4D1674" w14:textId="2C55E1C2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3A5945">
        <w:rPr>
          <w:rFonts w:ascii="Garamond" w:eastAsia="Times New Roman" w:hAnsi="Garamond" w:cs="Times New Roman"/>
          <w:b/>
          <w:bCs/>
          <w:lang w:eastAsia="pl-PL"/>
        </w:rPr>
        <w:lastRenderedPageBreak/>
        <w:t>Pytanie 4</w:t>
      </w:r>
    </w:p>
    <w:p w14:paraId="00095C96" w14:textId="72D5F266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Czy Zamawiający zgodzi się na zmianę projektu mowy w ten sposób, że wszystkie terminy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A5945">
        <w:rPr>
          <w:rFonts w:ascii="Garamond" w:eastAsia="Times New Roman" w:hAnsi="Garamond" w:cs="Times New Roman"/>
          <w:lang w:eastAsia="pl-PL"/>
        </w:rPr>
        <w:t>dot. realizacji przez Wykonawcę obowiązków z umowy będą liczone w jednostkach (dniach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A5945">
        <w:rPr>
          <w:rFonts w:ascii="Garamond" w:eastAsia="Times New Roman" w:hAnsi="Garamond" w:cs="Times New Roman"/>
          <w:lang w:eastAsia="pl-PL"/>
        </w:rPr>
        <w:t>lub godzinach) roboczych – w tym termin określony w §4 ust. 6 projektu umowy?</w:t>
      </w:r>
    </w:p>
    <w:p w14:paraId="0231A9DB" w14:textId="77777777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Uzasadnienie:</w:t>
      </w:r>
    </w:p>
    <w:p w14:paraId="464DF55A" w14:textId="77777777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Wykonawca nie pracuje w weekendy ani w dni ustawowo wolne od pracy, więc prosi o zastrzeżenie</w:t>
      </w:r>
    </w:p>
    <w:p w14:paraId="37CA4712" w14:textId="77777777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terminów realizacji zobowiązań z umowy w dniach/godzinach roboczych – w innym bowiem przypadku</w:t>
      </w:r>
    </w:p>
    <w:p w14:paraId="661548D7" w14:textId="77777777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terminy te nie mogłyby być faktycznie w całości wykorzystane na wykonanie tych obowiązków, co</w:t>
      </w:r>
    </w:p>
    <w:p w14:paraId="463CED3D" w14:textId="59984F00" w:rsid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byłoby niesprawiedliwe i dlatego nie powinno mieć miejsca.</w:t>
      </w:r>
    </w:p>
    <w:p w14:paraId="3E7A598E" w14:textId="77777777" w:rsidR="003B5A3D" w:rsidRPr="003A5945" w:rsidRDefault="003B5A3D" w:rsidP="003B5A3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3A5945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>
        <w:rPr>
          <w:rFonts w:ascii="Garamond" w:eastAsia="Times New Roman" w:hAnsi="Garamond" w:cs="Times New Roman"/>
          <w:b/>
          <w:bCs/>
          <w:lang w:eastAsia="pl-PL"/>
        </w:rPr>
        <w:t xml:space="preserve">Zamawiający zgadza się. Patrz zmiany zawarte w Zmodyfikowanym Zapytaniu Ofertowym. </w:t>
      </w:r>
    </w:p>
    <w:p w14:paraId="11F9F129" w14:textId="77777777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2B861F5" w14:textId="7228DB4C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3A5945">
        <w:rPr>
          <w:rFonts w:ascii="Garamond" w:eastAsia="Times New Roman" w:hAnsi="Garamond" w:cs="Times New Roman"/>
          <w:b/>
          <w:bCs/>
          <w:lang w:eastAsia="pl-PL"/>
        </w:rPr>
        <w:t>Pytanie 5</w:t>
      </w:r>
    </w:p>
    <w:p w14:paraId="144F3A24" w14:textId="50A65AF0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Wykonawca prosi o wyjaśnienie i jednoznaczne wskazanie, czego ma dotyczyć kwota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A5945">
        <w:rPr>
          <w:rFonts w:ascii="Garamond" w:eastAsia="Times New Roman" w:hAnsi="Garamond" w:cs="Times New Roman"/>
          <w:lang w:eastAsia="pl-PL"/>
        </w:rPr>
        <w:t>100</w:t>
      </w:r>
      <w:r w:rsidR="006349CE">
        <w:rPr>
          <w:rFonts w:ascii="Garamond" w:eastAsia="Times New Roman" w:hAnsi="Garamond" w:cs="Times New Roman"/>
          <w:lang w:eastAsia="pl-PL"/>
        </w:rPr>
        <w:t xml:space="preserve"> </w:t>
      </w:r>
      <w:r w:rsidRPr="003A5945">
        <w:rPr>
          <w:rFonts w:ascii="Garamond" w:eastAsia="Times New Roman" w:hAnsi="Garamond" w:cs="Times New Roman"/>
          <w:lang w:eastAsia="pl-PL"/>
        </w:rPr>
        <w:t>000 zł netto wskazana w §4 ust. 7 projektu umowy.</w:t>
      </w:r>
    </w:p>
    <w:p w14:paraId="3E762635" w14:textId="77777777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Uzasadnienie:</w:t>
      </w:r>
    </w:p>
    <w:p w14:paraId="41ED2DC7" w14:textId="0102724E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W celu uniknięcia wątpliwości interpretacyjnych na tle realizacji umowy Wykonawca prosi o</w:t>
      </w:r>
      <w:r w:rsidR="00373ADF">
        <w:rPr>
          <w:rFonts w:ascii="Garamond" w:eastAsia="Times New Roman" w:hAnsi="Garamond" w:cs="Times New Roman"/>
          <w:lang w:eastAsia="pl-PL"/>
        </w:rPr>
        <w:t xml:space="preserve"> </w:t>
      </w:r>
      <w:r w:rsidRPr="003A5945">
        <w:rPr>
          <w:rFonts w:ascii="Garamond" w:eastAsia="Times New Roman" w:hAnsi="Garamond" w:cs="Times New Roman"/>
          <w:lang w:eastAsia="pl-PL"/>
        </w:rPr>
        <w:t>wyjaśnienie i doprecyzowanie w treści umowy j.w.</w:t>
      </w:r>
    </w:p>
    <w:p w14:paraId="514D7856" w14:textId="77777777" w:rsidR="003B5A3D" w:rsidRPr="00E37091" w:rsidRDefault="003B5A3D" w:rsidP="003B5A3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E37091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 w:rsidRPr="00E37091">
        <w:rPr>
          <w:rFonts w:ascii="Garamond" w:hAnsi="Garamond"/>
          <w:b/>
          <w:bCs/>
        </w:rPr>
        <w:t>Kwota 100 000 zł netto dotyczy bieżących napraw i wymiany części na podstawie wcześniej przedstawionej oferty cenowej wystawionej przez autoryzowany serwis. Kwota ta jest zabezpieczeniem dla Zamawiającego i dotyczy nieprzewidzianych usterek urządzenia, nie musi być wykorzystana w całości w trakcie obowiązywania umowy.</w:t>
      </w:r>
    </w:p>
    <w:p w14:paraId="123B633B" w14:textId="77777777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9030728" w14:textId="14961EAF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3A5945">
        <w:rPr>
          <w:rFonts w:ascii="Garamond" w:eastAsia="Times New Roman" w:hAnsi="Garamond" w:cs="Times New Roman"/>
          <w:b/>
          <w:bCs/>
          <w:lang w:eastAsia="pl-PL"/>
        </w:rPr>
        <w:t>Pytanie 6</w:t>
      </w:r>
    </w:p>
    <w:p w14:paraId="345B1343" w14:textId="51EC1E90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Czy Zamawiający zgodzi się na zmianę treści §6 projektu umowy w ten sposób, że prawo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A5945">
        <w:rPr>
          <w:rFonts w:ascii="Garamond" w:eastAsia="Times New Roman" w:hAnsi="Garamond" w:cs="Times New Roman"/>
          <w:lang w:eastAsia="pl-PL"/>
        </w:rPr>
        <w:t>odstąpienia od umowy będzie przysługiwało Zamawiającemu dopiero po pisemnym wezwaniu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A5945">
        <w:rPr>
          <w:rFonts w:ascii="Garamond" w:eastAsia="Times New Roman" w:hAnsi="Garamond" w:cs="Times New Roman"/>
          <w:lang w:eastAsia="pl-PL"/>
        </w:rPr>
        <w:t>Wykonawcy do usunięcia zaistniałych naruszeń i bezskutecznym upływie dodatkowo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A5945">
        <w:rPr>
          <w:rFonts w:ascii="Garamond" w:eastAsia="Times New Roman" w:hAnsi="Garamond" w:cs="Times New Roman"/>
          <w:lang w:eastAsia="pl-PL"/>
        </w:rPr>
        <w:t>wyznaczonego w tym celu terminu?</w:t>
      </w:r>
    </w:p>
    <w:p w14:paraId="24FED11A" w14:textId="77777777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Uzasadnienie:</w:t>
      </w:r>
    </w:p>
    <w:p w14:paraId="5EA88B2A" w14:textId="77777777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W ramach dobrej współpracy stron i wzajemnej lojalności, Wykonawca powinien mieć możliwość</w:t>
      </w:r>
    </w:p>
    <w:p w14:paraId="02EFB75C" w14:textId="77777777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naprawienia/usunięcia stwierdzonych przez Zamawiającego uchybień przed odstąpieniem od umowy.</w:t>
      </w:r>
    </w:p>
    <w:p w14:paraId="4159E384" w14:textId="77777777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Zaznaczyć należy, że odstąpienie od umowy ma ten skutek, że umowa wówczas jest traktowana tak,</w:t>
      </w:r>
    </w:p>
    <w:p w14:paraId="307A2768" w14:textId="77777777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jakby nigdy nie została zawarta, co skutkuje koniecznością zwrotu wzajemnie spełnionych przez</w:t>
      </w:r>
    </w:p>
    <w:p w14:paraId="59469333" w14:textId="77777777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strony świadczeń. Z uwagi na celowość zachowania zasady pewności obrotu, umowne prawo</w:t>
      </w:r>
    </w:p>
    <w:p w14:paraId="2224ABB6" w14:textId="038A043E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odstąpienia powinno stanowić swoistą ostateczność.</w:t>
      </w:r>
    </w:p>
    <w:p w14:paraId="5A2713F2" w14:textId="648573CA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3A5945">
        <w:rPr>
          <w:rFonts w:ascii="Garamond" w:eastAsia="Times New Roman" w:hAnsi="Garamond" w:cs="Times New Roman"/>
          <w:b/>
          <w:bCs/>
          <w:lang w:eastAsia="pl-PL"/>
        </w:rPr>
        <w:t>Odpowiedź:</w:t>
      </w:r>
      <w:r>
        <w:rPr>
          <w:rFonts w:ascii="Garamond" w:eastAsia="Times New Roman" w:hAnsi="Garamond" w:cs="Times New Roman"/>
          <w:b/>
          <w:bCs/>
          <w:lang w:eastAsia="pl-PL"/>
        </w:rPr>
        <w:t xml:space="preserve"> Zamawiający nie zgadza się. </w:t>
      </w:r>
    </w:p>
    <w:p w14:paraId="5BE474A1" w14:textId="77777777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4CBFE77" w14:textId="71A22D93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3A5945">
        <w:rPr>
          <w:rFonts w:ascii="Garamond" w:eastAsia="Times New Roman" w:hAnsi="Garamond" w:cs="Times New Roman"/>
          <w:b/>
          <w:bCs/>
          <w:lang w:eastAsia="pl-PL"/>
        </w:rPr>
        <w:t>Pytanie 7</w:t>
      </w:r>
    </w:p>
    <w:p w14:paraId="3614E0BB" w14:textId="77777777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Czy Zamawiający zgodzi się zmienić §7 projektu umowy w ten sposób, że:</w:t>
      </w:r>
    </w:p>
    <w:p w14:paraId="59FE3368" w14:textId="77777777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1) kara naliczana będzie za zwłokę (opóźnienie zawinione), a nie za opóźnienie (każde</w:t>
      </w:r>
    </w:p>
    <w:p w14:paraId="080715F2" w14:textId="77777777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przekroczenie terminu);</w:t>
      </w:r>
    </w:p>
    <w:p w14:paraId="12E18D61" w14:textId="77777777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2) dla każdej kary naliczanej za każdy dzień ustanowiony będzie osobny limit (górna granica) na</w:t>
      </w:r>
    </w:p>
    <w:p w14:paraId="71F97902" w14:textId="77777777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poziomie 20-krotności stawki dziennej;</w:t>
      </w:r>
    </w:p>
    <w:p w14:paraId="0AA43977" w14:textId="77777777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3) dodany zostanie ogólny limit dla sumy wszystkich kar, które Zamawiający może naliczyć</w:t>
      </w:r>
    </w:p>
    <w:p w14:paraId="593D47E5" w14:textId="77777777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Wykonawcy w ramach umowy – na poziomie 20% wartości brutto całości umowy;</w:t>
      </w:r>
    </w:p>
    <w:p w14:paraId="1EFC08D7" w14:textId="77777777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4) kara za odstąpienie naliczana będzie nie od całej wartości umowy, lecz od jej niezrealizowanej</w:t>
      </w:r>
    </w:p>
    <w:p w14:paraId="45EBE21E" w14:textId="77777777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części?</w:t>
      </w:r>
    </w:p>
    <w:p w14:paraId="054E73B7" w14:textId="77777777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Uzasadnienie:</w:t>
      </w:r>
    </w:p>
    <w:p w14:paraId="2DB9ECA7" w14:textId="77777777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- Wykonawca prosi o zmianę polegającą na zastrzeżeniu kar jedynie za zwłokę, a nie za opóźnienie –</w:t>
      </w:r>
    </w:p>
    <w:p w14:paraId="50B88CD9" w14:textId="77777777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czyli tylko za opóźnienie zawinione, a nie za każdy przypadek przekroczenia terminu. Wykonawca nie</w:t>
      </w:r>
    </w:p>
    <w:p w14:paraId="530033ED" w14:textId="77777777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może bowiem ponosić odpowiedzialności za okoliczności, na które nie ma wpływu i nie powinien</w:t>
      </w:r>
    </w:p>
    <w:p w14:paraId="49D4F5CC" w14:textId="77777777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ponosić za nie sankcji.</w:t>
      </w:r>
    </w:p>
    <w:p w14:paraId="09E65FC4" w14:textId="77777777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- Wykonawca prosi też o wprowadzenie do projektu umowy limitów co do naliczanych kar – zarówno</w:t>
      </w:r>
    </w:p>
    <w:p w14:paraId="7213B1E8" w14:textId="3389F2F9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dla sumy wszystkich kar, jak i osobno dla każdej kary naliczanej za każdy dzień. W innym bowiem</w:t>
      </w:r>
    </w:p>
    <w:p w14:paraId="789D10A8" w14:textId="77777777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wypadku kary mogłyby być naliczane w nieskończoność, co z kolei skutkować może ich rażącym</w:t>
      </w:r>
    </w:p>
    <w:p w14:paraId="3C94F524" w14:textId="77777777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wygórowaniem, a w konsekwencji – miarkowaniem.</w:t>
      </w:r>
    </w:p>
    <w:p w14:paraId="398D4683" w14:textId="77777777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- Kara umowna za odstąpienie powinna być naliczana nie od całej wartości umowy, lecz od jej</w:t>
      </w:r>
    </w:p>
    <w:p w14:paraId="7BD6E0A9" w14:textId="77777777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lastRenderedPageBreak/>
        <w:t>niezrealizowanej części. W innym bowiem wypadku byłaby taka sama niezależnie od tego, czy umowę</w:t>
      </w:r>
    </w:p>
    <w:p w14:paraId="45C7A790" w14:textId="7D75A1C3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5945">
        <w:rPr>
          <w:rFonts w:ascii="Garamond" w:eastAsia="Times New Roman" w:hAnsi="Garamond" w:cs="Times New Roman"/>
          <w:lang w:eastAsia="pl-PL"/>
        </w:rPr>
        <w:t>wykonano w 99%, czy w 1% - co byłoby niesprawiedliwe.</w:t>
      </w:r>
    </w:p>
    <w:p w14:paraId="283505E1" w14:textId="30CC3078" w:rsidR="003A5945" w:rsidRPr="003A5945" w:rsidRDefault="003A5945" w:rsidP="003A594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3A5945">
        <w:rPr>
          <w:rFonts w:ascii="Garamond" w:eastAsia="Times New Roman" w:hAnsi="Garamond" w:cs="Times New Roman"/>
          <w:b/>
          <w:bCs/>
          <w:lang w:eastAsia="pl-PL"/>
        </w:rPr>
        <w:t>Odpowiedź:</w:t>
      </w:r>
      <w:r>
        <w:rPr>
          <w:rFonts w:ascii="Garamond" w:eastAsia="Times New Roman" w:hAnsi="Garamond" w:cs="Times New Roman"/>
          <w:b/>
          <w:bCs/>
          <w:lang w:eastAsia="pl-PL"/>
        </w:rPr>
        <w:t xml:space="preserve"> Zamawiający nie </w:t>
      </w:r>
      <w:r w:rsidR="00D56499">
        <w:rPr>
          <w:rFonts w:ascii="Garamond" w:eastAsia="Times New Roman" w:hAnsi="Garamond" w:cs="Times New Roman"/>
          <w:b/>
          <w:bCs/>
          <w:lang w:eastAsia="pl-PL"/>
        </w:rPr>
        <w:t>zgadza się.</w:t>
      </w:r>
      <w:r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</w:p>
    <w:p w14:paraId="22C1C310" w14:textId="7E6508F0" w:rsidR="00121037" w:rsidRPr="003A5945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514CE03" w14:textId="0A2FEF15" w:rsid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847DD8E" w14:textId="480B342D" w:rsid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lang w:eastAsia="pl-PL"/>
        </w:rPr>
      </w:pPr>
    </w:p>
    <w:p w14:paraId="298FA501" w14:textId="3406EECC" w:rsidR="00121037" w:rsidRP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121037">
        <w:rPr>
          <w:rFonts w:ascii="Garamond" w:eastAsia="Times New Roman" w:hAnsi="Garamond" w:cs="Times New Roman"/>
          <w:b/>
          <w:bCs/>
          <w:lang w:eastAsia="pl-PL"/>
        </w:rPr>
        <w:t xml:space="preserve">Załącznikiem do niniejszych odpowiedzi jest Zmodyfikowane Zapytanie Ofertowe. Wszelkie zmiany są zaznaczone kolorem czerwonym. </w:t>
      </w:r>
    </w:p>
    <w:p w14:paraId="4912EFDA" w14:textId="76885C61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4D544492" w:rsidR="00287266" w:rsidRDefault="003A5945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C7FC2"/>
    <w:rsid w:val="001E47D7"/>
    <w:rsid w:val="00287266"/>
    <w:rsid w:val="00373ADF"/>
    <w:rsid w:val="003A5945"/>
    <w:rsid w:val="003B5A3D"/>
    <w:rsid w:val="004C2D8D"/>
    <w:rsid w:val="0050132E"/>
    <w:rsid w:val="0058759D"/>
    <w:rsid w:val="006349CE"/>
    <w:rsid w:val="00727C51"/>
    <w:rsid w:val="009C41B5"/>
    <w:rsid w:val="00A43542"/>
    <w:rsid w:val="00B43254"/>
    <w:rsid w:val="00B87C0F"/>
    <w:rsid w:val="00C655C1"/>
    <w:rsid w:val="00CF402E"/>
    <w:rsid w:val="00D56499"/>
    <w:rsid w:val="00E37091"/>
    <w:rsid w:val="00FC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1036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19</cp:revision>
  <dcterms:created xsi:type="dcterms:W3CDTF">2021-12-21T07:11:00Z</dcterms:created>
  <dcterms:modified xsi:type="dcterms:W3CDTF">2024-05-27T12:31:00Z</dcterms:modified>
</cp:coreProperties>
</file>