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42C96C" w14:textId="1AB5A41D" w:rsidR="00A716B7" w:rsidRDefault="00A716B7" w:rsidP="00A716B7">
      <w:pPr>
        <w:pStyle w:val="Nagwek5"/>
        <w:ind w:left="0"/>
        <w:jc w:val="right"/>
      </w:pPr>
      <w:r>
        <w:rPr>
          <w:rFonts w:ascii="Times New Roman" w:hAnsi="Times New Roman" w:cs="Times New Roman"/>
          <w:i w:val="0"/>
          <w:u w:val="none"/>
        </w:rPr>
        <w:t>ZAŁĄCZNIK  NR   2</w:t>
      </w:r>
    </w:p>
    <w:p w14:paraId="4D337FA8" w14:textId="77777777" w:rsidR="00472A9E" w:rsidRDefault="00472A9E">
      <w:pPr>
        <w:spacing w:after="0"/>
        <w:rPr>
          <w:b/>
          <w:bCs/>
          <w:sz w:val="18"/>
          <w:szCs w:val="18"/>
          <w:u w:val="single"/>
        </w:rPr>
      </w:pPr>
    </w:p>
    <w:p w14:paraId="4BB53136" w14:textId="77777777" w:rsidR="00472A9E" w:rsidRDefault="00472A9E">
      <w:pPr>
        <w:spacing w:after="0"/>
        <w:rPr>
          <w:b/>
          <w:bCs/>
          <w:sz w:val="18"/>
          <w:szCs w:val="18"/>
          <w:u w:val="single"/>
        </w:rPr>
      </w:pPr>
    </w:p>
    <w:p w14:paraId="012DD504" w14:textId="77777777" w:rsidR="00472A9E" w:rsidRDefault="00472A9E">
      <w:pPr>
        <w:spacing w:after="0"/>
        <w:rPr>
          <w:b/>
          <w:bCs/>
          <w:sz w:val="18"/>
          <w:szCs w:val="18"/>
          <w:u w:val="single"/>
        </w:rPr>
      </w:pPr>
    </w:p>
    <w:p w14:paraId="5651993F" w14:textId="77777777" w:rsidR="00472A9E" w:rsidRPr="007F3C9C" w:rsidRDefault="00472A9E">
      <w:pPr>
        <w:spacing w:after="0"/>
        <w:rPr>
          <w:b/>
          <w:bCs/>
          <w:u w:val="single"/>
        </w:rPr>
      </w:pPr>
    </w:p>
    <w:p w14:paraId="7006B461" w14:textId="77777777" w:rsidR="00F16609" w:rsidRPr="007F3C9C" w:rsidRDefault="00F16609" w:rsidP="00F16609">
      <w:pPr>
        <w:spacing w:after="0"/>
        <w:jc w:val="center"/>
        <w:rPr>
          <w:rFonts w:ascii="Arial" w:hAnsi="Arial" w:cs="Arial"/>
          <w:b/>
          <w:bCs/>
        </w:rPr>
      </w:pPr>
      <w:r w:rsidRPr="007F3C9C">
        <w:rPr>
          <w:rFonts w:ascii="Arial" w:hAnsi="Arial" w:cs="Arial"/>
          <w:b/>
          <w:bCs/>
        </w:rPr>
        <w:t>OPIS PRZEDMIOTU ZAMÓWIENIA</w:t>
      </w:r>
    </w:p>
    <w:p w14:paraId="4C42E57F" w14:textId="77777777" w:rsidR="00472A9E" w:rsidRPr="007F3C9C" w:rsidRDefault="00472A9E">
      <w:pPr>
        <w:spacing w:after="0"/>
        <w:jc w:val="center"/>
        <w:rPr>
          <w:rFonts w:ascii="Arial" w:hAnsi="Arial" w:cs="Arial"/>
          <w:b/>
          <w:bCs/>
        </w:rPr>
      </w:pPr>
    </w:p>
    <w:p w14:paraId="3D6B2782" w14:textId="77777777" w:rsidR="00472A9E" w:rsidRPr="007F3C9C" w:rsidRDefault="00472A9E">
      <w:pPr>
        <w:spacing w:after="0"/>
        <w:rPr>
          <w:rFonts w:ascii="Arial" w:hAnsi="Arial" w:cs="Arial"/>
          <w:b/>
          <w:bCs/>
        </w:rPr>
      </w:pPr>
    </w:p>
    <w:p w14:paraId="52D76F0E" w14:textId="14848CB7" w:rsidR="00472A9E" w:rsidRPr="007F3C9C" w:rsidRDefault="0041273E" w:rsidP="00AC4136">
      <w:pPr>
        <w:spacing w:after="0"/>
        <w:ind w:left="1418" w:hanging="1560"/>
        <w:jc w:val="both"/>
        <w:rPr>
          <w:rFonts w:ascii="Arial" w:hAnsi="Arial" w:cs="Arial"/>
        </w:rPr>
      </w:pPr>
      <w:r w:rsidRPr="007F3C9C">
        <w:rPr>
          <w:rFonts w:ascii="Arial" w:hAnsi="Arial" w:cs="Arial"/>
          <w:b/>
          <w:bCs/>
        </w:rPr>
        <w:t xml:space="preserve">     Lokalizacja:  </w:t>
      </w:r>
      <w:bookmarkStart w:id="0" w:name="_Hlk170988553"/>
      <w:r w:rsidR="000B3397" w:rsidRPr="007F3C9C">
        <w:rPr>
          <w:rFonts w:ascii="Arial" w:hAnsi="Arial" w:cs="Arial"/>
        </w:rPr>
        <w:t>5 Wojskowy Szpital Kliniczny z Polikliniką Samodzielny Publiczny</w:t>
      </w:r>
      <w:r w:rsidRPr="007F3C9C">
        <w:rPr>
          <w:rFonts w:ascii="Arial" w:hAnsi="Arial" w:cs="Arial"/>
        </w:rPr>
        <w:t xml:space="preserve"> </w:t>
      </w:r>
      <w:r w:rsidR="000B3397" w:rsidRPr="007F3C9C">
        <w:rPr>
          <w:rFonts w:ascii="Arial" w:hAnsi="Arial" w:cs="Arial"/>
        </w:rPr>
        <w:t xml:space="preserve"> Zakład Opieki Zdrowotnej w Krakowie, </w:t>
      </w:r>
      <w:bookmarkEnd w:id="0"/>
      <w:r w:rsidR="000B3397" w:rsidRPr="007F3C9C">
        <w:rPr>
          <w:rFonts w:ascii="Arial" w:hAnsi="Arial" w:cs="Arial"/>
        </w:rPr>
        <w:t xml:space="preserve">bud. nr 4 </w:t>
      </w:r>
      <w:r w:rsidR="00AC4136">
        <w:rPr>
          <w:rFonts w:ascii="Arial" w:hAnsi="Arial" w:cs="Arial"/>
        </w:rPr>
        <w:t>drugie</w:t>
      </w:r>
      <w:r w:rsidR="000B3397" w:rsidRPr="007F3C9C">
        <w:rPr>
          <w:rFonts w:ascii="Arial" w:hAnsi="Arial" w:cs="Arial"/>
        </w:rPr>
        <w:t xml:space="preserve"> piętro strona </w:t>
      </w:r>
      <w:r w:rsidR="00AC4136">
        <w:rPr>
          <w:rFonts w:ascii="Arial" w:hAnsi="Arial" w:cs="Arial"/>
        </w:rPr>
        <w:t>południowo -</w:t>
      </w:r>
      <w:r w:rsidR="000B3397" w:rsidRPr="007F3C9C">
        <w:rPr>
          <w:rFonts w:ascii="Arial" w:hAnsi="Arial" w:cs="Arial"/>
        </w:rPr>
        <w:t>zachodnia</w:t>
      </w:r>
      <w:r w:rsidR="00AC4136">
        <w:rPr>
          <w:rFonts w:ascii="Arial" w:hAnsi="Arial" w:cs="Arial"/>
        </w:rPr>
        <w:t>.</w:t>
      </w:r>
      <w:r w:rsidR="000B3397" w:rsidRPr="007F3C9C">
        <w:rPr>
          <w:rFonts w:ascii="Arial" w:hAnsi="Arial" w:cs="Arial"/>
        </w:rPr>
        <w:t xml:space="preserve"> </w:t>
      </w:r>
    </w:p>
    <w:p w14:paraId="2DCC5B35" w14:textId="77777777" w:rsidR="00F16609" w:rsidRPr="007F3C9C" w:rsidRDefault="00F16609" w:rsidP="000B3397">
      <w:pPr>
        <w:spacing w:after="0"/>
        <w:ind w:left="2127" w:hanging="2127"/>
        <w:jc w:val="both"/>
        <w:rPr>
          <w:rFonts w:ascii="Arial" w:hAnsi="Arial" w:cs="Arial"/>
        </w:rPr>
      </w:pPr>
    </w:p>
    <w:p w14:paraId="13D3C20B" w14:textId="77777777" w:rsidR="00F16609" w:rsidRPr="007F3C9C" w:rsidRDefault="00F16609" w:rsidP="000B3397">
      <w:pPr>
        <w:spacing w:after="0"/>
        <w:ind w:left="2127" w:hanging="2127"/>
        <w:jc w:val="both"/>
        <w:rPr>
          <w:rFonts w:ascii="Arial" w:hAnsi="Arial" w:cs="Arial"/>
        </w:rPr>
      </w:pPr>
    </w:p>
    <w:p w14:paraId="3DC7E5E8" w14:textId="77777777" w:rsidR="00472A9E" w:rsidRPr="007F3C9C" w:rsidRDefault="00472A9E">
      <w:pPr>
        <w:spacing w:after="0"/>
        <w:ind w:left="1276"/>
        <w:rPr>
          <w:rFonts w:ascii="Arial" w:hAnsi="Arial" w:cs="Arial"/>
        </w:rPr>
      </w:pPr>
    </w:p>
    <w:p w14:paraId="38CBBAD1" w14:textId="2CFBCEBD" w:rsidR="00472A9E" w:rsidRPr="007F3C9C" w:rsidRDefault="0041273E">
      <w:pPr>
        <w:spacing w:after="0"/>
        <w:rPr>
          <w:rFonts w:ascii="Arial" w:hAnsi="Arial" w:cs="Arial"/>
        </w:rPr>
      </w:pPr>
      <w:r w:rsidRPr="007F3C9C">
        <w:rPr>
          <w:rFonts w:ascii="Arial" w:hAnsi="Arial" w:cs="Arial"/>
          <w:b/>
          <w:bCs/>
        </w:rPr>
        <w:t>Zamawiający:</w:t>
      </w:r>
      <w:r w:rsidRPr="007F3C9C">
        <w:rPr>
          <w:rFonts w:ascii="Arial" w:hAnsi="Arial" w:cs="Arial"/>
        </w:rPr>
        <w:t xml:space="preserve">  </w:t>
      </w:r>
      <w:r w:rsidR="000B3397" w:rsidRPr="007F3C9C">
        <w:rPr>
          <w:rFonts w:ascii="Arial" w:hAnsi="Arial" w:cs="Arial"/>
        </w:rPr>
        <w:t>5 Wojskowy Szpital Kliniczny z Polikliniką Samodzielny Publiczny  Zakład Opieki Zdrowotnej w  Krakowie,</w:t>
      </w:r>
    </w:p>
    <w:p w14:paraId="7ACAACFA" w14:textId="77777777" w:rsidR="00472A9E" w:rsidRPr="00A716B7" w:rsidRDefault="00472A9E">
      <w:pPr>
        <w:spacing w:after="0"/>
        <w:rPr>
          <w:rFonts w:ascii="Arial" w:hAnsi="Arial" w:cs="Arial"/>
        </w:rPr>
      </w:pPr>
    </w:p>
    <w:p w14:paraId="4C5AF6D8" w14:textId="3DA5631F" w:rsidR="00472A9E" w:rsidRPr="00A716B7" w:rsidRDefault="0041273E">
      <w:pPr>
        <w:spacing w:after="0"/>
        <w:ind w:left="2127" w:hanging="2127"/>
        <w:rPr>
          <w:rFonts w:ascii="Arial" w:hAnsi="Arial" w:cs="Arial"/>
        </w:rPr>
      </w:pPr>
      <w:r w:rsidRPr="00A716B7">
        <w:rPr>
          <w:rFonts w:ascii="Arial" w:hAnsi="Arial" w:cs="Arial"/>
          <w:b/>
          <w:bCs/>
        </w:rPr>
        <w:t xml:space="preserve">Nazwa zamówienia:  </w:t>
      </w:r>
      <w:r w:rsidR="00AC1DC2" w:rsidRPr="00A716B7">
        <w:rPr>
          <w:rFonts w:ascii="Arial" w:hAnsi="Arial" w:cs="Arial"/>
        </w:rPr>
        <w:t>Dostosowanie pomieszczeń i instalacji do potrzeb nowego angiografu</w:t>
      </w:r>
      <w:r w:rsidR="000B3397" w:rsidRPr="00A716B7">
        <w:rPr>
          <w:rFonts w:ascii="Arial" w:hAnsi="Arial" w:cs="Arial"/>
        </w:rPr>
        <w:t>.</w:t>
      </w:r>
      <w:r w:rsidR="00AC1DC2" w:rsidRPr="00A716B7">
        <w:rPr>
          <w:rFonts w:ascii="Arial" w:hAnsi="Arial" w:cs="Arial"/>
        </w:rPr>
        <w:t xml:space="preserve"> </w:t>
      </w:r>
    </w:p>
    <w:p w14:paraId="58BC9868" w14:textId="77777777" w:rsidR="00472A9E" w:rsidRPr="007F3C9C" w:rsidRDefault="00472A9E">
      <w:pPr>
        <w:spacing w:after="0"/>
        <w:rPr>
          <w:rFonts w:ascii="Arial" w:hAnsi="Arial" w:cs="Arial"/>
          <w:b/>
          <w:bCs/>
          <w:u w:val="single"/>
        </w:rPr>
      </w:pPr>
    </w:p>
    <w:p w14:paraId="562FA2C0" w14:textId="77777777" w:rsidR="00472A9E" w:rsidRPr="000B3397" w:rsidRDefault="00472A9E">
      <w:pPr>
        <w:spacing w:after="0"/>
        <w:rPr>
          <w:rFonts w:ascii="Arial" w:hAnsi="Arial" w:cs="Arial"/>
          <w:b/>
          <w:bCs/>
          <w:sz w:val="18"/>
          <w:szCs w:val="18"/>
          <w:u w:val="single"/>
        </w:rPr>
      </w:pPr>
    </w:p>
    <w:p w14:paraId="7C8378D6" w14:textId="77777777" w:rsidR="00472A9E" w:rsidRPr="000B3397" w:rsidRDefault="00472A9E">
      <w:pPr>
        <w:spacing w:after="0"/>
        <w:rPr>
          <w:rFonts w:ascii="Arial" w:hAnsi="Arial" w:cs="Arial"/>
          <w:b/>
          <w:bCs/>
          <w:sz w:val="18"/>
          <w:szCs w:val="18"/>
          <w:u w:val="single"/>
        </w:rPr>
      </w:pPr>
    </w:p>
    <w:p w14:paraId="5ABFA8D2" w14:textId="77777777" w:rsidR="00472A9E" w:rsidRPr="000B3397" w:rsidRDefault="00472A9E">
      <w:pPr>
        <w:spacing w:after="0"/>
        <w:rPr>
          <w:rFonts w:ascii="Arial" w:hAnsi="Arial" w:cs="Arial"/>
          <w:b/>
          <w:bCs/>
          <w:sz w:val="18"/>
          <w:szCs w:val="18"/>
          <w:u w:val="single"/>
        </w:rPr>
      </w:pPr>
    </w:p>
    <w:p w14:paraId="05BC5C88" w14:textId="77777777" w:rsidR="00472A9E" w:rsidRPr="000B3397" w:rsidRDefault="00472A9E">
      <w:pPr>
        <w:spacing w:after="0"/>
        <w:rPr>
          <w:rFonts w:ascii="Arial" w:hAnsi="Arial" w:cs="Arial"/>
          <w:b/>
          <w:bCs/>
          <w:sz w:val="18"/>
          <w:szCs w:val="18"/>
          <w:u w:val="single"/>
        </w:rPr>
      </w:pPr>
    </w:p>
    <w:p w14:paraId="26367186" w14:textId="77777777" w:rsidR="00472A9E" w:rsidRPr="000B3397" w:rsidRDefault="00472A9E">
      <w:pPr>
        <w:spacing w:after="0"/>
        <w:rPr>
          <w:rFonts w:ascii="Arial" w:hAnsi="Arial" w:cs="Arial"/>
          <w:b/>
          <w:bCs/>
          <w:sz w:val="18"/>
          <w:szCs w:val="18"/>
          <w:u w:val="single"/>
        </w:rPr>
      </w:pPr>
    </w:p>
    <w:p w14:paraId="11ADEA4A" w14:textId="77777777" w:rsidR="00472A9E" w:rsidRPr="000B3397" w:rsidRDefault="00472A9E">
      <w:pPr>
        <w:spacing w:after="0"/>
        <w:rPr>
          <w:rFonts w:ascii="Arial" w:hAnsi="Arial" w:cs="Arial"/>
          <w:b/>
          <w:bCs/>
          <w:sz w:val="18"/>
          <w:szCs w:val="18"/>
          <w:u w:val="single"/>
        </w:rPr>
      </w:pPr>
    </w:p>
    <w:p w14:paraId="5801CCBB" w14:textId="77777777" w:rsidR="00472A9E" w:rsidRPr="000B3397" w:rsidRDefault="00472A9E">
      <w:pPr>
        <w:spacing w:after="0"/>
        <w:rPr>
          <w:rFonts w:ascii="Arial" w:hAnsi="Arial" w:cs="Arial"/>
          <w:b/>
          <w:bCs/>
          <w:sz w:val="18"/>
          <w:szCs w:val="18"/>
          <w:u w:val="single"/>
        </w:rPr>
      </w:pPr>
    </w:p>
    <w:p w14:paraId="58181672" w14:textId="77777777" w:rsidR="00472A9E" w:rsidRPr="000B3397" w:rsidRDefault="00472A9E">
      <w:pPr>
        <w:spacing w:after="0"/>
        <w:rPr>
          <w:rFonts w:ascii="Arial" w:hAnsi="Arial" w:cs="Arial"/>
          <w:b/>
          <w:bCs/>
          <w:sz w:val="18"/>
          <w:szCs w:val="18"/>
          <w:u w:val="single"/>
        </w:rPr>
      </w:pPr>
    </w:p>
    <w:p w14:paraId="2F21FE90" w14:textId="77777777" w:rsidR="00472A9E" w:rsidRPr="000B3397" w:rsidRDefault="00472A9E">
      <w:pPr>
        <w:spacing w:after="0"/>
        <w:rPr>
          <w:rFonts w:ascii="Arial" w:hAnsi="Arial" w:cs="Arial"/>
          <w:b/>
          <w:bCs/>
          <w:sz w:val="18"/>
          <w:szCs w:val="18"/>
          <w:u w:val="single"/>
        </w:rPr>
      </w:pPr>
    </w:p>
    <w:p w14:paraId="462FAA69" w14:textId="77777777" w:rsidR="00472A9E" w:rsidRPr="000B3397" w:rsidRDefault="00472A9E">
      <w:pPr>
        <w:spacing w:after="0"/>
        <w:rPr>
          <w:rFonts w:ascii="Arial" w:hAnsi="Arial" w:cs="Arial"/>
          <w:b/>
          <w:bCs/>
          <w:sz w:val="18"/>
          <w:szCs w:val="18"/>
          <w:u w:val="single"/>
        </w:rPr>
      </w:pPr>
    </w:p>
    <w:p w14:paraId="2DA95EA7" w14:textId="77777777" w:rsidR="00472A9E" w:rsidRPr="000B3397" w:rsidRDefault="00472A9E">
      <w:pPr>
        <w:spacing w:after="0"/>
        <w:rPr>
          <w:rFonts w:ascii="Arial" w:hAnsi="Arial" w:cs="Arial"/>
          <w:b/>
          <w:bCs/>
          <w:sz w:val="18"/>
          <w:szCs w:val="18"/>
          <w:u w:val="single"/>
        </w:rPr>
      </w:pPr>
    </w:p>
    <w:p w14:paraId="55A104B5" w14:textId="77777777" w:rsidR="00472A9E" w:rsidRPr="000B3397" w:rsidRDefault="00472A9E">
      <w:pPr>
        <w:spacing w:after="0"/>
        <w:rPr>
          <w:rFonts w:ascii="Arial" w:hAnsi="Arial" w:cs="Arial"/>
          <w:b/>
          <w:bCs/>
          <w:sz w:val="18"/>
          <w:szCs w:val="18"/>
          <w:u w:val="single"/>
        </w:rPr>
      </w:pPr>
    </w:p>
    <w:p w14:paraId="1D3E7E01" w14:textId="77777777" w:rsidR="00472A9E" w:rsidRPr="000B3397" w:rsidRDefault="00472A9E">
      <w:pPr>
        <w:spacing w:after="0"/>
        <w:rPr>
          <w:rFonts w:ascii="Arial" w:hAnsi="Arial" w:cs="Arial"/>
          <w:b/>
          <w:bCs/>
          <w:sz w:val="18"/>
          <w:szCs w:val="18"/>
          <w:u w:val="single"/>
        </w:rPr>
      </w:pPr>
    </w:p>
    <w:p w14:paraId="0174B593" w14:textId="77777777" w:rsidR="00472A9E" w:rsidRPr="000B3397" w:rsidRDefault="00472A9E">
      <w:pPr>
        <w:spacing w:after="0"/>
        <w:rPr>
          <w:rFonts w:ascii="Arial" w:hAnsi="Arial" w:cs="Arial"/>
          <w:b/>
          <w:bCs/>
          <w:sz w:val="18"/>
          <w:szCs w:val="18"/>
          <w:u w:val="single"/>
        </w:rPr>
      </w:pPr>
    </w:p>
    <w:p w14:paraId="75666745" w14:textId="77777777" w:rsidR="004F40C1" w:rsidRPr="000B3397" w:rsidRDefault="004F40C1">
      <w:pPr>
        <w:spacing w:after="0"/>
        <w:rPr>
          <w:rFonts w:ascii="Arial" w:hAnsi="Arial" w:cs="Arial"/>
          <w:b/>
          <w:bCs/>
          <w:sz w:val="18"/>
          <w:szCs w:val="18"/>
          <w:u w:val="single"/>
        </w:rPr>
      </w:pPr>
    </w:p>
    <w:p w14:paraId="7494BBF9" w14:textId="77777777" w:rsidR="00472A9E" w:rsidRPr="000B3397" w:rsidRDefault="00472A9E">
      <w:pPr>
        <w:spacing w:after="0"/>
        <w:rPr>
          <w:rFonts w:ascii="Arial" w:hAnsi="Arial" w:cs="Arial"/>
          <w:b/>
          <w:bCs/>
          <w:sz w:val="18"/>
          <w:szCs w:val="18"/>
          <w:u w:val="single"/>
        </w:rPr>
      </w:pPr>
    </w:p>
    <w:p w14:paraId="08FC3938" w14:textId="77777777" w:rsidR="00472A9E" w:rsidRPr="000B3397" w:rsidRDefault="00472A9E">
      <w:pPr>
        <w:spacing w:after="0"/>
        <w:rPr>
          <w:rFonts w:ascii="Arial" w:hAnsi="Arial" w:cs="Arial"/>
          <w:b/>
          <w:bCs/>
          <w:sz w:val="18"/>
          <w:szCs w:val="18"/>
          <w:u w:val="single"/>
        </w:rPr>
      </w:pPr>
    </w:p>
    <w:p w14:paraId="4F2BD343" w14:textId="77777777" w:rsidR="00472A9E" w:rsidRPr="000B3397" w:rsidRDefault="00472A9E">
      <w:pPr>
        <w:spacing w:after="0"/>
        <w:rPr>
          <w:rFonts w:ascii="Arial" w:hAnsi="Arial" w:cs="Arial"/>
          <w:b/>
          <w:bCs/>
          <w:sz w:val="18"/>
          <w:szCs w:val="18"/>
          <w:u w:val="single"/>
        </w:rPr>
      </w:pPr>
    </w:p>
    <w:p w14:paraId="5F549AD6" w14:textId="77777777" w:rsidR="00F16609" w:rsidRPr="000B3397" w:rsidRDefault="00F16609">
      <w:pPr>
        <w:spacing w:after="0"/>
        <w:rPr>
          <w:rFonts w:ascii="Arial" w:hAnsi="Arial" w:cs="Arial"/>
          <w:b/>
          <w:bCs/>
          <w:sz w:val="18"/>
          <w:szCs w:val="18"/>
          <w:u w:val="single"/>
        </w:rPr>
      </w:pPr>
    </w:p>
    <w:p w14:paraId="4BC4FA5A" w14:textId="77777777" w:rsidR="00F16609" w:rsidRPr="000B3397" w:rsidRDefault="00F16609">
      <w:pPr>
        <w:spacing w:after="0"/>
        <w:rPr>
          <w:rFonts w:ascii="Arial" w:hAnsi="Arial" w:cs="Arial"/>
          <w:b/>
          <w:bCs/>
          <w:sz w:val="18"/>
          <w:szCs w:val="18"/>
          <w:u w:val="single"/>
        </w:rPr>
      </w:pPr>
    </w:p>
    <w:p w14:paraId="5EC53D23" w14:textId="77777777" w:rsidR="00F16609" w:rsidRPr="000B3397" w:rsidRDefault="00F16609">
      <w:pPr>
        <w:spacing w:after="0"/>
        <w:rPr>
          <w:rFonts w:ascii="Arial" w:hAnsi="Arial" w:cs="Arial"/>
          <w:b/>
          <w:bCs/>
          <w:sz w:val="18"/>
          <w:szCs w:val="18"/>
          <w:u w:val="single"/>
        </w:rPr>
      </w:pPr>
    </w:p>
    <w:p w14:paraId="4FC75DE0" w14:textId="77777777" w:rsidR="00F16609" w:rsidRPr="000B3397" w:rsidRDefault="00F16609">
      <w:pPr>
        <w:spacing w:after="0"/>
        <w:rPr>
          <w:rFonts w:ascii="Arial" w:hAnsi="Arial" w:cs="Arial"/>
          <w:b/>
          <w:bCs/>
          <w:sz w:val="18"/>
          <w:szCs w:val="18"/>
          <w:u w:val="single"/>
        </w:rPr>
      </w:pPr>
    </w:p>
    <w:p w14:paraId="2E694560" w14:textId="77777777" w:rsidR="00472A9E" w:rsidRPr="000B3397" w:rsidRDefault="00472A9E">
      <w:pPr>
        <w:spacing w:after="0"/>
        <w:rPr>
          <w:rFonts w:ascii="Arial" w:hAnsi="Arial" w:cs="Arial"/>
          <w:b/>
          <w:bCs/>
          <w:sz w:val="18"/>
          <w:szCs w:val="18"/>
          <w:u w:val="single"/>
        </w:rPr>
      </w:pPr>
    </w:p>
    <w:p w14:paraId="1797360A" w14:textId="77777777" w:rsidR="00472A9E" w:rsidRPr="007F3C9C" w:rsidRDefault="00472A9E">
      <w:pPr>
        <w:spacing w:after="0"/>
        <w:rPr>
          <w:rFonts w:ascii="Arial" w:hAnsi="Arial" w:cs="Arial"/>
          <w:b/>
          <w:bCs/>
          <w:u w:val="single"/>
        </w:rPr>
      </w:pPr>
    </w:p>
    <w:p w14:paraId="1F00E006" w14:textId="77777777" w:rsidR="00472A9E" w:rsidRPr="007F3C9C" w:rsidRDefault="00472A9E">
      <w:pPr>
        <w:spacing w:after="0"/>
        <w:rPr>
          <w:rFonts w:ascii="Arial" w:hAnsi="Arial" w:cs="Arial"/>
          <w:b/>
          <w:bCs/>
          <w:u w:val="single"/>
        </w:rPr>
      </w:pPr>
    </w:p>
    <w:p w14:paraId="7F9EF71B" w14:textId="0BD45F3E" w:rsidR="00472A9E" w:rsidRPr="007F3C9C" w:rsidRDefault="000B3397">
      <w:pPr>
        <w:spacing w:after="0"/>
        <w:jc w:val="center"/>
        <w:rPr>
          <w:rFonts w:ascii="Arial" w:hAnsi="Arial" w:cs="Arial"/>
        </w:rPr>
      </w:pPr>
      <w:r w:rsidRPr="007F3C9C">
        <w:rPr>
          <w:rFonts w:ascii="Arial" w:hAnsi="Arial" w:cs="Arial"/>
        </w:rPr>
        <w:t>Kraków 2024</w:t>
      </w:r>
    </w:p>
    <w:p w14:paraId="107AB81A" w14:textId="77777777" w:rsidR="00472A9E" w:rsidRPr="007F3C9C" w:rsidRDefault="0041273E">
      <w:pPr>
        <w:spacing w:after="0"/>
        <w:rPr>
          <w:rFonts w:ascii="Arial" w:hAnsi="Arial" w:cs="Arial"/>
          <w:b/>
          <w:bCs/>
          <w:u w:val="single"/>
        </w:rPr>
      </w:pPr>
      <w:r w:rsidRPr="007F3C9C">
        <w:rPr>
          <w:rFonts w:ascii="Arial" w:hAnsi="Arial" w:cs="Arial"/>
          <w:b/>
          <w:bCs/>
          <w:u w:val="single"/>
        </w:rPr>
        <w:br w:type="page"/>
      </w:r>
    </w:p>
    <w:p w14:paraId="4EF5897F" w14:textId="77777777" w:rsidR="00472A9E" w:rsidRPr="000B3397" w:rsidRDefault="0041273E">
      <w:pPr>
        <w:spacing w:after="0"/>
        <w:rPr>
          <w:rFonts w:ascii="Arial" w:hAnsi="Arial" w:cs="Arial"/>
          <w:b/>
          <w:bCs/>
          <w:u w:val="single"/>
        </w:rPr>
      </w:pPr>
      <w:r w:rsidRPr="000B3397">
        <w:rPr>
          <w:rFonts w:ascii="Arial" w:hAnsi="Arial" w:cs="Arial"/>
          <w:b/>
          <w:bCs/>
          <w:u w:val="single"/>
        </w:rPr>
        <w:lastRenderedPageBreak/>
        <w:t>I . CZĘŚĆ OPISOWA</w:t>
      </w:r>
    </w:p>
    <w:p w14:paraId="3CA8B4FD" w14:textId="77777777" w:rsidR="00472A9E" w:rsidRPr="000B3397" w:rsidRDefault="0041273E">
      <w:pPr>
        <w:pStyle w:val="Akapitzlist1"/>
        <w:numPr>
          <w:ilvl w:val="0"/>
          <w:numId w:val="1"/>
        </w:numPr>
        <w:spacing w:after="0"/>
        <w:rPr>
          <w:rFonts w:ascii="Arial" w:hAnsi="Arial" w:cs="Arial"/>
          <w:b/>
          <w:bCs/>
          <w:u w:val="single"/>
        </w:rPr>
      </w:pPr>
      <w:r w:rsidRPr="000B3397">
        <w:rPr>
          <w:rFonts w:ascii="Arial" w:hAnsi="Arial" w:cs="Arial"/>
          <w:b/>
          <w:bCs/>
          <w:u w:val="single"/>
        </w:rPr>
        <w:t>Ogólny opis przedmiotu zamówienia</w:t>
      </w:r>
    </w:p>
    <w:p w14:paraId="2F341E4F" w14:textId="625B2AEC" w:rsidR="00472A9E" w:rsidRPr="000B3397" w:rsidRDefault="0041273E">
      <w:pPr>
        <w:pStyle w:val="Akapitzlist1"/>
        <w:spacing w:after="0"/>
        <w:ind w:left="0"/>
        <w:jc w:val="both"/>
        <w:rPr>
          <w:rFonts w:ascii="Arial" w:hAnsi="Arial" w:cs="Arial"/>
        </w:rPr>
      </w:pPr>
      <w:r w:rsidRPr="000B3397">
        <w:rPr>
          <w:rFonts w:ascii="Arial" w:hAnsi="Arial" w:cs="Arial"/>
        </w:rPr>
        <w:t xml:space="preserve">Przedmiotem zamówienia jest dostosowanie pomieszczeń </w:t>
      </w:r>
      <w:r w:rsidR="00AC1DC2" w:rsidRPr="000B3397">
        <w:rPr>
          <w:rFonts w:ascii="Arial" w:hAnsi="Arial" w:cs="Arial"/>
        </w:rPr>
        <w:t xml:space="preserve">i instalacji </w:t>
      </w:r>
      <w:r w:rsidRPr="000B3397">
        <w:rPr>
          <w:rFonts w:ascii="Arial" w:hAnsi="Arial" w:cs="Arial"/>
        </w:rPr>
        <w:t xml:space="preserve">w budynku </w:t>
      </w:r>
      <w:r w:rsidR="007F3C9C">
        <w:rPr>
          <w:rFonts w:ascii="Arial" w:hAnsi="Arial" w:cs="Arial"/>
        </w:rPr>
        <w:t xml:space="preserve">nr 4 w części pomieszczeń </w:t>
      </w:r>
      <w:r w:rsidR="00AC4136">
        <w:rPr>
          <w:rFonts w:ascii="Arial" w:hAnsi="Arial" w:cs="Arial"/>
        </w:rPr>
        <w:t>drugiego</w:t>
      </w:r>
      <w:r w:rsidR="007F3C9C">
        <w:rPr>
          <w:rFonts w:ascii="Arial" w:hAnsi="Arial" w:cs="Arial"/>
        </w:rPr>
        <w:t xml:space="preserve"> piętra od strony</w:t>
      </w:r>
      <w:r w:rsidR="00AC4136">
        <w:rPr>
          <w:rFonts w:ascii="Arial" w:hAnsi="Arial" w:cs="Arial"/>
        </w:rPr>
        <w:t xml:space="preserve"> południowo-</w:t>
      </w:r>
      <w:r w:rsidR="007F3C9C">
        <w:rPr>
          <w:rFonts w:ascii="Arial" w:hAnsi="Arial" w:cs="Arial"/>
        </w:rPr>
        <w:t>zachodniej. Obszar objęty przebudową został zaznaczony w załączniku  do niniejszego opracowania</w:t>
      </w:r>
      <w:r w:rsidR="00AC4136">
        <w:rPr>
          <w:rFonts w:ascii="Arial" w:hAnsi="Arial" w:cs="Arial"/>
        </w:rPr>
        <w:t>.</w:t>
      </w:r>
      <w:r w:rsidR="007F3C9C">
        <w:rPr>
          <w:rFonts w:ascii="Arial" w:hAnsi="Arial" w:cs="Arial"/>
        </w:rPr>
        <w:t xml:space="preserve"> </w:t>
      </w:r>
    </w:p>
    <w:p w14:paraId="7D7B92B7" w14:textId="77777777" w:rsidR="00472A9E" w:rsidRPr="000B3397" w:rsidRDefault="0041273E">
      <w:pPr>
        <w:pStyle w:val="Akapitzlist1"/>
        <w:spacing w:after="0"/>
        <w:ind w:left="0"/>
        <w:jc w:val="both"/>
        <w:rPr>
          <w:rFonts w:ascii="Arial" w:hAnsi="Arial" w:cs="Arial"/>
        </w:rPr>
      </w:pPr>
      <w:r w:rsidRPr="000B3397">
        <w:rPr>
          <w:rFonts w:ascii="Arial" w:hAnsi="Arial" w:cs="Arial"/>
        </w:rPr>
        <w:t>Zamówienie obejmuje:</w:t>
      </w:r>
    </w:p>
    <w:p w14:paraId="08B86467" w14:textId="5E8A8C75" w:rsidR="00472A9E" w:rsidRPr="0073197E" w:rsidRDefault="00B6751A" w:rsidP="0073197E">
      <w:pPr>
        <w:pStyle w:val="Akapitzlist1"/>
        <w:numPr>
          <w:ilvl w:val="0"/>
          <w:numId w:val="2"/>
        </w:numPr>
        <w:spacing w:after="0"/>
        <w:jc w:val="both"/>
        <w:rPr>
          <w:rFonts w:ascii="Arial" w:hAnsi="Arial" w:cs="Arial"/>
        </w:rPr>
      </w:pPr>
      <w:r w:rsidRPr="000B3397">
        <w:rPr>
          <w:rFonts w:ascii="Arial" w:hAnsi="Arial" w:cs="Arial"/>
        </w:rPr>
        <w:t xml:space="preserve">przebudowę i dostosowanie pomieszczeń </w:t>
      </w:r>
      <w:r w:rsidR="007F3C9C">
        <w:rPr>
          <w:rFonts w:ascii="Arial" w:hAnsi="Arial" w:cs="Arial"/>
        </w:rPr>
        <w:t xml:space="preserve">określonych </w:t>
      </w:r>
      <w:r w:rsidR="001F3DB2">
        <w:rPr>
          <w:rFonts w:ascii="Arial" w:hAnsi="Arial" w:cs="Arial"/>
        </w:rPr>
        <w:t>w</w:t>
      </w:r>
      <w:r w:rsidR="007F3C9C">
        <w:rPr>
          <w:rFonts w:ascii="Arial" w:hAnsi="Arial" w:cs="Arial"/>
        </w:rPr>
        <w:t xml:space="preserve"> załączniku</w:t>
      </w:r>
      <w:r w:rsidRPr="000B3397">
        <w:rPr>
          <w:rFonts w:ascii="Arial" w:hAnsi="Arial" w:cs="Arial"/>
        </w:rPr>
        <w:t xml:space="preserve"> </w:t>
      </w:r>
      <w:r w:rsidR="001F3DB2">
        <w:rPr>
          <w:rFonts w:ascii="Arial" w:hAnsi="Arial" w:cs="Arial"/>
        </w:rPr>
        <w:t>jako pomieszczenia</w:t>
      </w:r>
      <w:r w:rsidR="00AC4136">
        <w:rPr>
          <w:rFonts w:ascii="Arial" w:hAnsi="Arial" w:cs="Arial"/>
        </w:rPr>
        <w:t>,</w:t>
      </w:r>
      <w:r w:rsidR="001F3DB2">
        <w:rPr>
          <w:rFonts w:ascii="Arial" w:hAnsi="Arial" w:cs="Arial"/>
        </w:rPr>
        <w:t xml:space="preserve"> które mają być poddane przebudowie celem utworzenia w tych pomieszczeniach pracowni angiograficznej</w:t>
      </w:r>
      <w:r w:rsidRPr="000B3397">
        <w:rPr>
          <w:rFonts w:ascii="Arial" w:hAnsi="Arial" w:cs="Arial"/>
        </w:rPr>
        <w:t>,</w:t>
      </w:r>
      <w:r w:rsidRPr="0073197E">
        <w:rPr>
          <w:rFonts w:ascii="Arial" w:hAnsi="Arial" w:cs="Arial"/>
        </w:rPr>
        <w:t xml:space="preserve"> </w:t>
      </w:r>
    </w:p>
    <w:p w14:paraId="6D6FFFAA" w14:textId="09AD4E0E" w:rsidR="007F3C9C" w:rsidRDefault="0041273E">
      <w:pPr>
        <w:pStyle w:val="Akapitzlist1"/>
        <w:numPr>
          <w:ilvl w:val="0"/>
          <w:numId w:val="2"/>
        </w:numPr>
        <w:spacing w:after="0"/>
        <w:jc w:val="both"/>
        <w:rPr>
          <w:rFonts w:ascii="Arial" w:hAnsi="Arial" w:cs="Arial"/>
        </w:rPr>
      </w:pPr>
      <w:r w:rsidRPr="000B3397">
        <w:rPr>
          <w:rFonts w:ascii="Arial" w:hAnsi="Arial" w:cs="Arial"/>
        </w:rPr>
        <w:t>demontaż istniejącego wyposażenia</w:t>
      </w:r>
      <w:r w:rsidR="007F3C9C">
        <w:rPr>
          <w:rFonts w:ascii="Arial" w:hAnsi="Arial" w:cs="Arial"/>
        </w:rPr>
        <w:t>,</w:t>
      </w:r>
      <w:r w:rsidRPr="000B3397">
        <w:rPr>
          <w:rFonts w:ascii="Arial" w:hAnsi="Arial" w:cs="Arial"/>
        </w:rPr>
        <w:t xml:space="preserve"> </w:t>
      </w:r>
    </w:p>
    <w:p w14:paraId="3D544262" w14:textId="3DB639E2" w:rsidR="0073197E" w:rsidRDefault="0073197E">
      <w:pPr>
        <w:pStyle w:val="Akapitzlist1"/>
        <w:numPr>
          <w:ilvl w:val="0"/>
          <w:numId w:val="2"/>
        </w:numPr>
        <w:spacing w:after="0"/>
        <w:jc w:val="both"/>
        <w:rPr>
          <w:rFonts w:ascii="Arial" w:hAnsi="Arial" w:cs="Arial"/>
        </w:rPr>
      </w:pPr>
      <w:r>
        <w:rPr>
          <w:rFonts w:ascii="Arial" w:hAnsi="Arial" w:cs="Arial"/>
        </w:rPr>
        <w:t>demontaż instalacji,</w:t>
      </w:r>
    </w:p>
    <w:p w14:paraId="24F088E1" w14:textId="374AB82F" w:rsidR="00472A9E" w:rsidRPr="000B3397" w:rsidRDefault="0041273E">
      <w:pPr>
        <w:pStyle w:val="Akapitzlist1"/>
        <w:numPr>
          <w:ilvl w:val="0"/>
          <w:numId w:val="2"/>
        </w:numPr>
        <w:spacing w:after="0"/>
        <w:jc w:val="both"/>
        <w:rPr>
          <w:rFonts w:ascii="Arial" w:hAnsi="Arial" w:cs="Arial"/>
        </w:rPr>
      </w:pPr>
      <w:r w:rsidRPr="000B3397">
        <w:rPr>
          <w:rFonts w:ascii="Arial" w:hAnsi="Arial" w:cs="Arial"/>
        </w:rPr>
        <w:t>Wykonawca opracuje projekt posadowienia aparatu oraz wyposażenia towarzyszącego przy uwzględnieniu parametrów konstrukcyjno - wytrzymałościowych stropów budynku. W tym celu projektant Wykonawcy dokona sprawdzenia i obliczeń wytrzymałości stropów pod kątem planowanego do instalacji kompletne</w:t>
      </w:r>
      <w:r w:rsidR="0073197E">
        <w:rPr>
          <w:rFonts w:ascii="Arial" w:hAnsi="Arial" w:cs="Arial"/>
        </w:rPr>
        <w:t>go</w:t>
      </w:r>
      <w:r w:rsidRPr="000B3397">
        <w:rPr>
          <w:rFonts w:ascii="Arial" w:hAnsi="Arial" w:cs="Arial"/>
        </w:rPr>
        <w:t xml:space="preserve"> aparatu</w:t>
      </w:r>
      <w:r w:rsidR="0073197E">
        <w:rPr>
          <w:rFonts w:ascii="Arial" w:hAnsi="Arial" w:cs="Arial"/>
        </w:rPr>
        <w:t>,</w:t>
      </w:r>
      <w:r w:rsidRPr="000B3397">
        <w:rPr>
          <w:rFonts w:ascii="Arial" w:hAnsi="Arial" w:cs="Arial"/>
        </w:rPr>
        <w:t xml:space="preserve"> </w:t>
      </w:r>
    </w:p>
    <w:p w14:paraId="56167CF6" w14:textId="77777777" w:rsidR="0073197E" w:rsidRDefault="0041273E">
      <w:pPr>
        <w:pStyle w:val="Akapitzlist1"/>
        <w:numPr>
          <w:ilvl w:val="0"/>
          <w:numId w:val="2"/>
        </w:numPr>
        <w:spacing w:after="0"/>
        <w:jc w:val="both"/>
        <w:rPr>
          <w:rFonts w:ascii="Arial" w:hAnsi="Arial" w:cs="Arial"/>
        </w:rPr>
      </w:pPr>
      <w:r w:rsidRPr="000B3397">
        <w:rPr>
          <w:rFonts w:ascii="Arial" w:hAnsi="Arial" w:cs="Arial"/>
        </w:rPr>
        <w:t>Wykonawca opracuje projekt ochrony radiologicznej dla aparatu</w:t>
      </w:r>
      <w:r w:rsidR="0073197E">
        <w:rPr>
          <w:rFonts w:ascii="Arial" w:hAnsi="Arial" w:cs="Arial"/>
        </w:rPr>
        <w:t xml:space="preserve">, który zostanie </w:t>
      </w:r>
      <w:r w:rsidRPr="000B3397">
        <w:rPr>
          <w:rFonts w:ascii="Arial" w:hAnsi="Arial" w:cs="Arial"/>
        </w:rPr>
        <w:t xml:space="preserve"> </w:t>
      </w:r>
      <w:r w:rsidR="0073197E">
        <w:rPr>
          <w:rFonts w:ascii="Arial" w:hAnsi="Arial" w:cs="Arial"/>
        </w:rPr>
        <w:t>zainstalowany w nowo powstałej pracowni,</w:t>
      </w:r>
    </w:p>
    <w:p w14:paraId="3ABFE1D3" w14:textId="33BA87B1" w:rsidR="00472A9E" w:rsidRPr="000B3397" w:rsidRDefault="0041273E">
      <w:pPr>
        <w:pStyle w:val="Akapitzlist1"/>
        <w:numPr>
          <w:ilvl w:val="0"/>
          <w:numId w:val="2"/>
        </w:numPr>
        <w:spacing w:after="0"/>
        <w:jc w:val="both"/>
        <w:rPr>
          <w:rFonts w:ascii="Arial" w:hAnsi="Arial" w:cs="Arial"/>
        </w:rPr>
      </w:pPr>
      <w:r w:rsidRPr="000B3397">
        <w:rPr>
          <w:rFonts w:ascii="Arial" w:hAnsi="Arial" w:cs="Arial"/>
        </w:rPr>
        <w:t>obowiązk</w:t>
      </w:r>
      <w:r w:rsidR="0073197E">
        <w:rPr>
          <w:rFonts w:ascii="Arial" w:hAnsi="Arial" w:cs="Arial"/>
        </w:rPr>
        <w:t>iem</w:t>
      </w:r>
      <w:r w:rsidRPr="000B3397">
        <w:rPr>
          <w:rFonts w:ascii="Arial" w:hAnsi="Arial" w:cs="Arial"/>
        </w:rPr>
        <w:t xml:space="preserve"> Wykonawcy </w:t>
      </w:r>
      <w:r w:rsidR="0073197E">
        <w:rPr>
          <w:rFonts w:ascii="Arial" w:hAnsi="Arial" w:cs="Arial"/>
        </w:rPr>
        <w:t>będzie</w:t>
      </w:r>
      <w:r w:rsidRPr="000B3397">
        <w:rPr>
          <w:rFonts w:ascii="Arial" w:hAnsi="Arial" w:cs="Arial"/>
        </w:rPr>
        <w:t xml:space="preserve"> uzgodnienie i zatwierdzenie  projektu ochrony radiologicznej przez </w:t>
      </w:r>
      <w:r w:rsidR="0073197E">
        <w:rPr>
          <w:rFonts w:ascii="Arial" w:hAnsi="Arial" w:cs="Arial"/>
        </w:rPr>
        <w:t>uprawnioną instytucję</w:t>
      </w:r>
      <w:r w:rsidRPr="000B3397">
        <w:rPr>
          <w:rFonts w:ascii="Arial" w:hAnsi="Arial" w:cs="Arial"/>
        </w:rPr>
        <w:t xml:space="preserve"> oraz </w:t>
      </w:r>
      <w:r w:rsidR="0073197E">
        <w:rPr>
          <w:rFonts w:ascii="Arial" w:hAnsi="Arial" w:cs="Arial"/>
        </w:rPr>
        <w:t xml:space="preserve">uzyskanie </w:t>
      </w:r>
      <w:r w:rsidRPr="000B3397">
        <w:rPr>
          <w:rFonts w:ascii="Arial" w:hAnsi="Arial" w:cs="Arial"/>
        </w:rPr>
        <w:t xml:space="preserve">decyzji dopuszczającej </w:t>
      </w:r>
      <w:r w:rsidR="007F276E">
        <w:rPr>
          <w:rFonts w:ascii="Arial" w:hAnsi="Arial" w:cs="Arial"/>
        </w:rPr>
        <w:t>pracownię</w:t>
      </w:r>
      <w:r w:rsidRPr="000B3397">
        <w:rPr>
          <w:rFonts w:ascii="Arial" w:hAnsi="Arial" w:cs="Arial"/>
        </w:rPr>
        <w:t xml:space="preserve"> do użytkowania</w:t>
      </w:r>
      <w:r w:rsidR="003353FB">
        <w:rPr>
          <w:rFonts w:ascii="Arial" w:hAnsi="Arial" w:cs="Arial"/>
        </w:rPr>
        <w:t>,</w:t>
      </w:r>
    </w:p>
    <w:p w14:paraId="6E473D6E" w14:textId="595AFCCE" w:rsidR="00472A9E" w:rsidRPr="000B3397" w:rsidRDefault="0041273E">
      <w:pPr>
        <w:pStyle w:val="Akapitzlist1"/>
        <w:numPr>
          <w:ilvl w:val="0"/>
          <w:numId w:val="2"/>
        </w:numPr>
        <w:spacing w:after="0"/>
        <w:jc w:val="both"/>
        <w:rPr>
          <w:rFonts w:ascii="Arial" w:hAnsi="Arial" w:cs="Arial"/>
        </w:rPr>
      </w:pPr>
      <w:r w:rsidRPr="000B3397">
        <w:rPr>
          <w:rFonts w:ascii="Arial" w:hAnsi="Arial" w:cs="Arial"/>
        </w:rPr>
        <w:t>opracowanie i przygotowanie drogi transportowej dla transportu wyposażenia do wnętrza pomieszczenia, w którym ma być ono zlokalizowane</w:t>
      </w:r>
      <w:r w:rsidR="003353FB">
        <w:rPr>
          <w:rFonts w:ascii="Arial" w:hAnsi="Arial" w:cs="Arial"/>
        </w:rPr>
        <w:t>,</w:t>
      </w:r>
    </w:p>
    <w:p w14:paraId="3E0CA6BD" w14:textId="251FFB39" w:rsidR="00472A9E" w:rsidRPr="000B3397" w:rsidRDefault="0041273E">
      <w:pPr>
        <w:pStyle w:val="Akapitzlist1"/>
        <w:numPr>
          <w:ilvl w:val="0"/>
          <w:numId w:val="2"/>
        </w:numPr>
        <w:spacing w:after="0"/>
        <w:jc w:val="both"/>
        <w:rPr>
          <w:rFonts w:ascii="Arial" w:hAnsi="Arial" w:cs="Arial"/>
        </w:rPr>
      </w:pPr>
      <w:r w:rsidRPr="000B3397">
        <w:rPr>
          <w:rFonts w:ascii="Arial" w:hAnsi="Arial" w:cs="Arial"/>
        </w:rPr>
        <w:t xml:space="preserve">przygotowanie wszelkich dokumentów, niezbędnych do uzyskania pozwolenia na użytkowanie </w:t>
      </w:r>
      <w:r w:rsidR="00080D32" w:rsidRPr="000B3397">
        <w:rPr>
          <w:rFonts w:ascii="Arial" w:hAnsi="Arial" w:cs="Arial"/>
        </w:rPr>
        <w:t>pracowni</w:t>
      </w:r>
      <w:r w:rsidR="007F3C9C">
        <w:rPr>
          <w:rFonts w:ascii="Arial" w:hAnsi="Arial" w:cs="Arial"/>
        </w:rPr>
        <w:t xml:space="preserve"> od strony sanitarnej</w:t>
      </w:r>
      <w:r w:rsidRPr="000B3397">
        <w:rPr>
          <w:rFonts w:ascii="Arial" w:hAnsi="Arial" w:cs="Arial"/>
        </w:rPr>
        <w:t>,</w:t>
      </w:r>
    </w:p>
    <w:p w14:paraId="06656B38" w14:textId="7244A341" w:rsidR="00472A9E" w:rsidRPr="000B3397" w:rsidRDefault="0041273E">
      <w:pPr>
        <w:pStyle w:val="Akapitzlist1"/>
        <w:numPr>
          <w:ilvl w:val="0"/>
          <w:numId w:val="2"/>
        </w:numPr>
        <w:spacing w:after="0"/>
        <w:jc w:val="both"/>
        <w:rPr>
          <w:rFonts w:ascii="Arial" w:hAnsi="Arial" w:cs="Arial"/>
        </w:rPr>
      </w:pPr>
      <w:r w:rsidRPr="000B3397">
        <w:rPr>
          <w:rFonts w:ascii="Arial" w:hAnsi="Arial" w:cs="Arial"/>
        </w:rPr>
        <w:t>wykonanie dokumentacji</w:t>
      </w:r>
      <w:r w:rsidR="006A298D">
        <w:rPr>
          <w:rFonts w:ascii="Arial" w:hAnsi="Arial" w:cs="Arial"/>
        </w:rPr>
        <w:t xml:space="preserve"> wykonawczej, technicznej oraz</w:t>
      </w:r>
      <w:r w:rsidRPr="000B3397">
        <w:rPr>
          <w:rFonts w:ascii="Arial" w:hAnsi="Arial" w:cs="Arial"/>
        </w:rPr>
        <w:t xml:space="preserve"> powykonawczej pełno branżowej (zarówno w wersji elektronicznej, jak i papierowej)</w:t>
      </w:r>
      <w:r w:rsidR="00080D32" w:rsidRPr="000B3397">
        <w:rPr>
          <w:rFonts w:ascii="Arial" w:hAnsi="Arial" w:cs="Arial"/>
        </w:rPr>
        <w:t xml:space="preserve"> – </w:t>
      </w:r>
      <w:r w:rsidR="00C32083">
        <w:rPr>
          <w:rFonts w:ascii="Arial" w:hAnsi="Arial" w:cs="Arial"/>
        </w:rPr>
        <w:t>2</w:t>
      </w:r>
      <w:r w:rsidR="00080D32" w:rsidRPr="000B3397">
        <w:rPr>
          <w:rFonts w:ascii="Arial" w:hAnsi="Arial" w:cs="Arial"/>
        </w:rPr>
        <w:t xml:space="preserve"> komplety.</w:t>
      </w:r>
    </w:p>
    <w:p w14:paraId="7BCEEC8D" w14:textId="77777777" w:rsidR="00472A9E" w:rsidRPr="000B3397" w:rsidRDefault="0041273E">
      <w:pPr>
        <w:spacing w:after="0"/>
        <w:jc w:val="both"/>
        <w:rPr>
          <w:rFonts w:ascii="Arial" w:hAnsi="Arial" w:cs="Arial"/>
        </w:rPr>
      </w:pPr>
      <w:r w:rsidRPr="000B3397">
        <w:rPr>
          <w:rFonts w:ascii="Arial" w:hAnsi="Arial" w:cs="Arial"/>
        </w:rPr>
        <w:t>Zadanie powinno być zrealizowane kompleksowo i w sposób kompletny z punktu widzenia celu, któremu ma służyć, wraz z dokonaniem niezbędnych odbiorów i przekazane Zamawiającemu „pod  klucz</w:t>
      </w:r>
      <w:r w:rsidR="00680DCD" w:rsidRPr="000B3397">
        <w:rPr>
          <w:rFonts w:ascii="Arial" w:hAnsi="Arial" w:cs="Arial"/>
        </w:rPr>
        <w:t>”</w:t>
      </w:r>
      <w:r w:rsidRPr="000B3397">
        <w:rPr>
          <w:rFonts w:ascii="Arial" w:hAnsi="Arial" w:cs="Arial"/>
        </w:rPr>
        <w:t xml:space="preserve">, to jest umożliwiające użytkowanie </w:t>
      </w:r>
      <w:r w:rsidR="00680DCD" w:rsidRPr="000B3397">
        <w:rPr>
          <w:rFonts w:ascii="Arial" w:hAnsi="Arial" w:cs="Arial"/>
        </w:rPr>
        <w:t xml:space="preserve">pracowni </w:t>
      </w:r>
      <w:r w:rsidRPr="000B3397">
        <w:rPr>
          <w:rFonts w:ascii="Arial" w:hAnsi="Arial" w:cs="Arial"/>
        </w:rPr>
        <w:t xml:space="preserve">bez ponoszenia dodatkowych kosztów przez Zamawiającego. Prace adaptacyjne, montażowo-instalacyjne i rozruchowe muszą być wykonane w sposób pozwalający na stworzenie warunków dla prawidłowej pracy aparatów i zapewnienie bezpieczeństwa dla pacjentów, personelu i osób znajdujących się w pomieszczeniach sąsiadujących z </w:t>
      </w:r>
      <w:r w:rsidR="00F16609" w:rsidRPr="000B3397">
        <w:rPr>
          <w:rFonts w:ascii="Arial" w:hAnsi="Arial" w:cs="Arial"/>
        </w:rPr>
        <w:t>pracownią</w:t>
      </w:r>
      <w:r w:rsidR="00680DCD" w:rsidRPr="000B3397">
        <w:rPr>
          <w:rFonts w:ascii="Arial" w:hAnsi="Arial" w:cs="Arial"/>
        </w:rPr>
        <w:t xml:space="preserve"> </w:t>
      </w:r>
      <w:r w:rsidRPr="000B3397">
        <w:rPr>
          <w:rFonts w:ascii="Arial" w:hAnsi="Arial" w:cs="Arial"/>
        </w:rPr>
        <w:t>oraz zabezpieczenie systemu przed niepożądanym oddziaływaniem elementów z zewnątrz, a także przed wprowadzeniem przez aparaty zakłóceń do otoczenia i instalacji.</w:t>
      </w:r>
    </w:p>
    <w:p w14:paraId="4C55D9AE" w14:textId="58AC26DE" w:rsidR="00472A9E" w:rsidRPr="000B3397" w:rsidRDefault="0041273E">
      <w:pPr>
        <w:pStyle w:val="Akapitzlist1"/>
        <w:spacing w:after="0"/>
        <w:ind w:left="0"/>
        <w:jc w:val="both"/>
        <w:rPr>
          <w:rFonts w:ascii="Arial" w:hAnsi="Arial" w:cs="Arial"/>
        </w:rPr>
      </w:pPr>
      <w:r w:rsidRPr="000B3397">
        <w:rPr>
          <w:rFonts w:ascii="Arial" w:hAnsi="Arial" w:cs="Arial"/>
        </w:rPr>
        <w:t xml:space="preserve">Przed przystąpieniem do wykonania zadania Wykonawca jest zobowiązany do sprawdzenia stanu faktycznego pomieszczeń </w:t>
      </w:r>
      <w:r w:rsidR="007F276E">
        <w:rPr>
          <w:rFonts w:ascii="Arial" w:hAnsi="Arial" w:cs="Arial"/>
        </w:rPr>
        <w:t>w</w:t>
      </w:r>
      <w:r w:rsidRPr="000B3397">
        <w:rPr>
          <w:rFonts w:ascii="Arial" w:hAnsi="Arial" w:cs="Arial"/>
        </w:rPr>
        <w:t xml:space="preserve"> natur</w:t>
      </w:r>
      <w:r w:rsidR="007F276E">
        <w:rPr>
          <w:rFonts w:ascii="Arial" w:hAnsi="Arial" w:cs="Arial"/>
        </w:rPr>
        <w:t>ze</w:t>
      </w:r>
      <w:r w:rsidRPr="000B3397">
        <w:rPr>
          <w:rFonts w:ascii="Arial" w:hAnsi="Arial" w:cs="Arial"/>
        </w:rPr>
        <w:t>, a projektanci Wykonawcy są zobowiązani do dokonania inwentaryzacji pomieszczeń, wyposażenia technologicznego i instalacji w zakresie niezbędnym do wykonania zadania.</w:t>
      </w:r>
    </w:p>
    <w:p w14:paraId="754E11CA" w14:textId="77777777" w:rsidR="00472A9E" w:rsidRPr="000B3397" w:rsidRDefault="0041273E">
      <w:pPr>
        <w:pStyle w:val="Akapitzlist1"/>
        <w:spacing w:after="0"/>
        <w:ind w:left="0"/>
        <w:jc w:val="both"/>
        <w:rPr>
          <w:rFonts w:ascii="Arial" w:hAnsi="Arial" w:cs="Arial"/>
        </w:rPr>
      </w:pPr>
      <w:r w:rsidRPr="000B3397">
        <w:rPr>
          <w:rFonts w:ascii="Arial" w:hAnsi="Arial" w:cs="Arial"/>
        </w:rPr>
        <w:t>Wszystkie materiały i urządzenia niezbędne do wykonania zadania dostarcza Wykonawca. Zastosowane materiały i urządzenia muszą posiadać odpowiednie aprobaty techniczne, certyfikaty i atesty, wymagane przepisami prawa. Wszystkie materiały przed wbudowaniem wymagają zatwierdzenia  przez  Zamawiającego.</w:t>
      </w:r>
    </w:p>
    <w:p w14:paraId="52872F83" w14:textId="77777777" w:rsidR="00472A9E" w:rsidRDefault="00472A9E">
      <w:pPr>
        <w:spacing w:after="0"/>
        <w:ind w:left="1276"/>
        <w:rPr>
          <w:rFonts w:ascii="Arial" w:hAnsi="Arial" w:cs="Arial"/>
          <w:i/>
          <w:iCs/>
        </w:rPr>
      </w:pPr>
    </w:p>
    <w:p w14:paraId="4CE627AD" w14:textId="77777777" w:rsidR="00C32083" w:rsidRDefault="00C32083">
      <w:pPr>
        <w:spacing w:after="0"/>
        <w:ind w:left="1276"/>
        <w:rPr>
          <w:rFonts w:ascii="Arial" w:hAnsi="Arial" w:cs="Arial"/>
          <w:i/>
          <w:iCs/>
        </w:rPr>
      </w:pPr>
    </w:p>
    <w:p w14:paraId="1F0F53E1" w14:textId="77777777" w:rsidR="00C32083" w:rsidRDefault="00C32083">
      <w:pPr>
        <w:spacing w:after="0"/>
        <w:ind w:left="1276"/>
        <w:rPr>
          <w:rFonts w:ascii="Arial" w:hAnsi="Arial" w:cs="Arial"/>
          <w:i/>
          <w:iCs/>
        </w:rPr>
      </w:pPr>
    </w:p>
    <w:p w14:paraId="7F8D74DD" w14:textId="77777777" w:rsidR="00C32083" w:rsidRDefault="00C32083">
      <w:pPr>
        <w:spacing w:after="0"/>
        <w:ind w:left="1276"/>
        <w:rPr>
          <w:rFonts w:ascii="Arial" w:hAnsi="Arial" w:cs="Arial"/>
          <w:i/>
          <w:iCs/>
        </w:rPr>
      </w:pPr>
    </w:p>
    <w:p w14:paraId="741CA653" w14:textId="77777777" w:rsidR="00C32083" w:rsidRDefault="00C32083">
      <w:pPr>
        <w:spacing w:after="0"/>
        <w:ind w:left="1276"/>
        <w:rPr>
          <w:rFonts w:ascii="Arial" w:hAnsi="Arial" w:cs="Arial"/>
          <w:i/>
          <w:iCs/>
        </w:rPr>
      </w:pPr>
    </w:p>
    <w:p w14:paraId="62BA1530" w14:textId="77777777" w:rsidR="00C32083" w:rsidRDefault="00C32083">
      <w:pPr>
        <w:spacing w:after="0"/>
        <w:ind w:left="1276"/>
        <w:rPr>
          <w:rFonts w:ascii="Arial" w:hAnsi="Arial" w:cs="Arial"/>
          <w:i/>
          <w:iCs/>
        </w:rPr>
      </w:pPr>
    </w:p>
    <w:p w14:paraId="7C188BE7" w14:textId="77777777" w:rsidR="00C32083" w:rsidRPr="000B3397" w:rsidRDefault="00C32083">
      <w:pPr>
        <w:spacing w:after="0"/>
        <w:ind w:left="1276"/>
        <w:rPr>
          <w:rFonts w:ascii="Arial" w:hAnsi="Arial" w:cs="Arial"/>
          <w:i/>
          <w:iCs/>
        </w:rPr>
      </w:pPr>
    </w:p>
    <w:p w14:paraId="2736A4D6" w14:textId="77777777" w:rsidR="00472A9E" w:rsidRPr="000B3397" w:rsidRDefault="0041273E">
      <w:pPr>
        <w:pStyle w:val="Akapitzlist1"/>
        <w:numPr>
          <w:ilvl w:val="1"/>
          <w:numId w:val="1"/>
        </w:numPr>
        <w:spacing w:after="0"/>
        <w:rPr>
          <w:rFonts w:ascii="Arial" w:hAnsi="Arial" w:cs="Arial"/>
          <w:b/>
          <w:bCs/>
        </w:rPr>
      </w:pPr>
      <w:r w:rsidRPr="000B3397">
        <w:rPr>
          <w:rFonts w:ascii="Arial" w:hAnsi="Arial" w:cs="Arial"/>
          <w:b/>
          <w:bCs/>
        </w:rPr>
        <w:t>Charakterystyka pomieszczeń – stan istniejący</w:t>
      </w:r>
    </w:p>
    <w:p w14:paraId="765E5CF6" w14:textId="77777777" w:rsidR="00472A9E" w:rsidRPr="000B3397" w:rsidRDefault="0041273E" w:rsidP="00793EF1">
      <w:pPr>
        <w:pStyle w:val="Akapitzlist1"/>
        <w:numPr>
          <w:ilvl w:val="2"/>
          <w:numId w:val="1"/>
        </w:numPr>
        <w:spacing w:after="0"/>
        <w:ind w:left="851" w:hanging="709"/>
        <w:rPr>
          <w:rFonts w:ascii="Arial" w:hAnsi="Arial" w:cs="Arial"/>
          <w:b/>
          <w:bCs/>
        </w:rPr>
      </w:pPr>
      <w:r w:rsidRPr="000B3397">
        <w:rPr>
          <w:rFonts w:ascii="Arial" w:hAnsi="Arial" w:cs="Arial"/>
          <w:b/>
          <w:bCs/>
        </w:rPr>
        <w:t xml:space="preserve">Pomieszczenia przeznaczone dla </w:t>
      </w:r>
      <w:r w:rsidR="00274B2F" w:rsidRPr="000B3397">
        <w:rPr>
          <w:rFonts w:ascii="Arial" w:hAnsi="Arial" w:cs="Arial"/>
          <w:b/>
          <w:bCs/>
        </w:rPr>
        <w:t>pracowni angiograficzn</w:t>
      </w:r>
      <w:r w:rsidR="00F16609" w:rsidRPr="000B3397">
        <w:rPr>
          <w:rFonts w:ascii="Arial" w:hAnsi="Arial" w:cs="Arial"/>
          <w:b/>
          <w:bCs/>
        </w:rPr>
        <w:t>ej</w:t>
      </w:r>
    </w:p>
    <w:p w14:paraId="1D21448D" w14:textId="55D032E3" w:rsidR="00B22492" w:rsidRPr="000B3397" w:rsidRDefault="00C32083">
      <w:pPr>
        <w:spacing w:after="0"/>
        <w:jc w:val="both"/>
        <w:rPr>
          <w:rFonts w:ascii="Arial" w:hAnsi="Arial" w:cs="Arial"/>
        </w:rPr>
      </w:pPr>
      <w:r>
        <w:rPr>
          <w:rFonts w:ascii="Arial" w:hAnsi="Arial" w:cs="Arial"/>
        </w:rPr>
        <w:t>Pomieszczenia przeznaczone na pracownię</w:t>
      </w:r>
      <w:r w:rsidR="0041273E" w:rsidRPr="000B3397">
        <w:rPr>
          <w:rFonts w:ascii="Arial" w:hAnsi="Arial" w:cs="Arial"/>
        </w:rPr>
        <w:t xml:space="preserve"> </w:t>
      </w:r>
      <w:r w:rsidR="00793BF9" w:rsidRPr="000B3397">
        <w:rPr>
          <w:rFonts w:ascii="Arial" w:hAnsi="Arial" w:cs="Arial"/>
        </w:rPr>
        <w:t>aktualnie pełni</w:t>
      </w:r>
      <w:r>
        <w:rPr>
          <w:rFonts w:ascii="Arial" w:hAnsi="Arial" w:cs="Arial"/>
        </w:rPr>
        <w:t>ą funkcję nie związaną z przyszłym przeznaczeniem</w:t>
      </w:r>
      <w:r w:rsidR="00B22492" w:rsidRPr="000B3397">
        <w:rPr>
          <w:rFonts w:ascii="Arial" w:hAnsi="Arial" w:cs="Arial"/>
        </w:rPr>
        <w:t>.</w:t>
      </w:r>
    </w:p>
    <w:p w14:paraId="204FA061" w14:textId="7D7C580D" w:rsidR="00472A9E" w:rsidRPr="000B3397" w:rsidRDefault="00B22492">
      <w:pPr>
        <w:spacing w:after="0"/>
        <w:jc w:val="both"/>
        <w:rPr>
          <w:rFonts w:ascii="Arial" w:hAnsi="Arial" w:cs="Arial"/>
        </w:rPr>
      </w:pPr>
      <w:r w:rsidRPr="000B3397">
        <w:rPr>
          <w:rFonts w:ascii="Arial" w:hAnsi="Arial" w:cs="Arial"/>
        </w:rPr>
        <w:t xml:space="preserve">Nad pracownią </w:t>
      </w:r>
      <w:r w:rsidR="00C32083">
        <w:rPr>
          <w:rFonts w:ascii="Arial" w:hAnsi="Arial" w:cs="Arial"/>
        </w:rPr>
        <w:t xml:space="preserve">zlokalizowany jest nieużytkowany strych. Pod pomieszczeniami znajduje się Klinika Chirurgii Urazowej i Ortopedii. </w:t>
      </w:r>
      <w:r w:rsidR="007F276E">
        <w:rPr>
          <w:rFonts w:ascii="Arial" w:hAnsi="Arial" w:cs="Arial"/>
        </w:rPr>
        <w:t xml:space="preserve"> Pracownia zlokalizowana będzie na kondygnacji gdzie funkcjonuje Klika Chirurgii Ogólnej</w:t>
      </w:r>
      <w:r w:rsidR="008E5514">
        <w:rPr>
          <w:rFonts w:ascii="Arial" w:hAnsi="Arial" w:cs="Arial"/>
        </w:rPr>
        <w:t xml:space="preserve"> i Onkologicznej</w:t>
      </w:r>
      <w:r w:rsidR="007F276E">
        <w:rPr>
          <w:rFonts w:ascii="Arial" w:hAnsi="Arial" w:cs="Arial"/>
        </w:rPr>
        <w:t xml:space="preserve"> oraz Kliniczny Odział Urologii, jak również bezpośrednim sąsiedztwie funkcjonuje Blok Operacyjny. </w:t>
      </w:r>
      <w:r w:rsidR="0015770D" w:rsidRPr="000B3397">
        <w:rPr>
          <w:rFonts w:ascii="Arial" w:hAnsi="Arial" w:cs="Arial"/>
          <w:bCs/>
        </w:rPr>
        <w:t>Zamawiający nie przewiduje ingerencji w pomieszczenia  poniżej poziomu, w którym jest zlokalizowana</w:t>
      </w:r>
      <w:r w:rsidR="00D040D2">
        <w:rPr>
          <w:rFonts w:ascii="Arial" w:hAnsi="Arial" w:cs="Arial"/>
          <w:bCs/>
        </w:rPr>
        <w:t xml:space="preserve"> będzie</w:t>
      </w:r>
      <w:r w:rsidR="0015770D" w:rsidRPr="000B3397">
        <w:rPr>
          <w:rFonts w:ascii="Arial" w:hAnsi="Arial" w:cs="Arial"/>
          <w:bCs/>
        </w:rPr>
        <w:t xml:space="preserve"> pracownia.</w:t>
      </w:r>
    </w:p>
    <w:p w14:paraId="07AABDDF" w14:textId="53937093" w:rsidR="00E30756" w:rsidRPr="000B3397" w:rsidRDefault="00E30756" w:rsidP="00E30756">
      <w:pPr>
        <w:spacing w:after="0"/>
        <w:jc w:val="both"/>
        <w:rPr>
          <w:rFonts w:ascii="Arial" w:hAnsi="Arial" w:cs="Arial"/>
          <w:u w:val="single"/>
        </w:rPr>
      </w:pPr>
      <w:r w:rsidRPr="000B3397">
        <w:rPr>
          <w:rFonts w:ascii="Arial" w:hAnsi="Arial" w:cs="Arial"/>
          <w:u w:val="single"/>
        </w:rPr>
        <w:t xml:space="preserve">Przed instalacją </w:t>
      </w:r>
      <w:r w:rsidR="000156D9" w:rsidRPr="000B3397">
        <w:rPr>
          <w:rFonts w:ascii="Arial" w:hAnsi="Arial" w:cs="Arial"/>
          <w:u w:val="single"/>
        </w:rPr>
        <w:t>urządze</w:t>
      </w:r>
      <w:r w:rsidR="00FD5260">
        <w:rPr>
          <w:rFonts w:ascii="Arial" w:hAnsi="Arial" w:cs="Arial"/>
          <w:u w:val="single"/>
        </w:rPr>
        <w:t xml:space="preserve">nia </w:t>
      </w:r>
      <w:r w:rsidR="000156D9" w:rsidRPr="000B3397">
        <w:rPr>
          <w:rFonts w:ascii="Arial" w:hAnsi="Arial" w:cs="Arial"/>
          <w:u w:val="single"/>
        </w:rPr>
        <w:t xml:space="preserve">, </w:t>
      </w:r>
      <w:r w:rsidRPr="000B3397">
        <w:rPr>
          <w:rFonts w:ascii="Arial" w:hAnsi="Arial" w:cs="Arial"/>
          <w:u w:val="single"/>
        </w:rPr>
        <w:t>należy wyk</w:t>
      </w:r>
      <w:r w:rsidR="008C0FAE" w:rsidRPr="000B3397">
        <w:rPr>
          <w:rFonts w:ascii="Arial" w:hAnsi="Arial" w:cs="Arial"/>
          <w:u w:val="single"/>
        </w:rPr>
        <w:t>onać ekspertyzę nośności stropu (dotyczy podłogi i sufitu).</w:t>
      </w:r>
      <w:r w:rsidRPr="000B3397">
        <w:rPr>
          <w:rFonts w:ascii="Arial" w:hAnsi="Arial" w:cs="Arial"/>
          <w:u w:val="single"/>
        </w:rPr>
        <w:t xml:space="preserve"> W zależności od wyników ekspertyzy, należy przyjąć odpowiednie działania projektowe i wykonawcze, aby zrealizować zadanie w całości.</w:t>
      </w:r>
    </w:p>
    <w:p w14:paraId="3C42BF2C" w14:textId="77777777" w:rsidR="00472A9E" w:rsidRPr="000B3397" w:rsidRDefault="0041273E">
      <w:pPr>
        <w:spacing w:after="0"/>
        <w:jc w:val="both"/>
        <w:rPr>
          <w:rFonts w:ascii="Arial" w:hAnsi="Arial" w:cs="Arial"/>
        </w:rPr>
      </w:pPr>
      <w:r w:rsidRPr="000B3397">
        <w:rPr>
          <w:rFonts w:ascii="Arial" w:hAnsi="Arial" w:cs="Arial"/>
        </w:rPr>
        <w:t xml:space="preserve">  </w:t>
      </w:r>
    </w:p>
    <w:p w14:paraId="67ACC66F" w14:textId="0FCF67C9" w:rsidR="00472A9E" w:rsidRPr="000B3397" w:rsidRDefault="0041273E">
      <w:pPr>
        <w:pStyle w:val="Akapitzlist1"/>
        <w:numPr>
          <w:ilvl w:val="1"/>
          <w:numId w:val="1"/>
        </w:numPr>
        <w:spacing w:after="0"/>
        <w:rPr>
          <w:rFonts w:ascii="Arial" w:hAnsi="Arial" w:cs="Arial"/>
          <w:b/>
          <w:bCs/>
          <w:u w:val="single"/>
        </w:rPr>
      </w:pPr>
      <w:r w:rsidRPr="000B3397">
        <w:rPr>
          <w:rFonts w:ascii="Arial" w:hAnsi="Arial" w:cs="Arial"/>
          <w:b/>
          <w:bCs/>
          <w:u w:val="single"/>
        </w:rPr>
        <w:t>Charakterystyka pomieszczeń</w:t>
      </w:r>
    </w:p>
    <w:p w14:paraId="1EAE2333" w14:textId="4F926F53" w:rsidR="00472A9E" w:rsidRPr="00FD5260" w:rsidRDefault="0041273E" w:rsidP="00793EF1">
      <w:pPr>
        <w:pStyle w:val="Akapitzlist1"/>
        <w:numPr>
          <w:ilvl w:val="2"/>
          <w:numId w:val="1"/>
        </w:numPr>
        <w:spacing w:after="0"/>
        <w:ind w:left="709" w:hanging="567"/>
        <w:rPr>
          <w:rFonts w:ascii="Arial" w:hAnsi="Arial" w:cs="Arial"/>
          <w:b/>
          <w:bCs/>
        </w:rPr>
      </w:pPr>
      <w:r w:rsidRPr="000B3397">
        <w:rPr>
          <w:rFonts w:ascii="Arial" w:hAnsi="Arial" w:cs="Arial"/>
          <w:b/>
          <w:bCs/>
        </w:rPr>
        <w:t xml:space="preserve">Pomieszczenia przeznaczone </w:t>
      </w:r>
      <w:r w:rsidR="00B062EF" w:rsidRPr="000B3397">
        <w:rPr>
          <w:rFonts w:ascii="Arial" w:hAnsi="Arial" w:cs="Arial"/>
          <w:b/>
          <w:bCs/>
        </w:rPr>
        <w:t>na pracownię angiograficzną</w:t>
      </w:r>
    </w:p>
    <w:p w14:paraId="19890E7B" w14:textId="72BC465B" w:rsidR="00472A9E" w:rsidRPr="002E6AE9" w:rsidRDefault="00B062EF">
      <w:pPr>
        <w:pStyle w:val="Akapitzlist1"/>
        <w:spacing w:after="0"/>
        <w:ind w:left="0"/>
        <w:jc w:val="both"/>
        <w:rPr>
          <w:rFonts w:ascii="Arial" w:hAnsi="Arial" w:cs="Arial"/>
          <w:color w:val="C00000"/>
        </w:rPr>
      </w:pPr>
      <w:r w:rsidRPr="002E6AE9">
        <w:rPr>
          <w:rFonts w:ascii="Arial" w:hAnsi="Arial" w:cs="Arial"/>
          <w:color w:val="C00000"/>
        </w:rPr>
        <w:t xml:space="preserve">Planowane zmiany </w:t>
      </w:r>
      <w:r w:rsidR="0041273E" w:rsidRPr="002E6AE9">
        <w:rPr>
          <w:rFonts w:ascii="Arial" w:hAnsi="Arial" w:cs="Arial"/>
          <w:color w:val="C00000"/>
        </w:rPr>
        <w:t xml:space="preserve">wraz z propozycją zastosowanych materiałów i urządzeń, Wykonawca ma przedłożyć Zamawiającemu do uzgodnienia w </w:t>
      </w:r>
      <w:r w:rsidR="00914D85" w:rsidRPr="002E6AE9">
        <w:rPr>
          <w:rFonts w:ascii="Arial" w:hAnsi="Arial" w:cs="Arial"/>
          <w:color w:val="C00000"/>
        </w:rPr>
        <w:t xml:space="preserve">formie koncepcji aranżacji pracowni w terminie </w:t>
      </w:r>
      <w:r w:rsidR="002E6AE9" w:rsidRPr="002E6AE9">
        <w:rPr>
          <w:rFonts w:ascii="Arial" w:hAnsi="Arial" w:cs="Arial"/>
          <w:color w:val="C00000"/>
        </w:rPr>
        <w:t>uzgodnionym</w:t>
      </w:r>
      <w:r w:rsidR="0041273E" w:rsidRPr="002E6AE9">
        <w:rPr>
          <w:rFonts w:ascii="Arial" w:hAnsi="Arial" w:cs="Arial"/>
          <w:color w:val="C00000"/>
        </w:rPr>
        <w:t>, planowan</w:t>
      </w:r>
      <w:r w:rsidRPr="002E6AE9">
        <w:rPr>
          <w:rFonts w:ascii="Arial" w:hAnsi="Arial" w:cs="Arial"/>
          <w:color w:val="C00000"/>
        </w:rPr>
        <w:t>e</w:t>
      </w:r>
      <w:r w:rsidR="0041273E" w:rsidRPr="002E6AE9">
        <w:rPr>
          <w:rFonts w:ascii="Arial" w:hAnsi="Arial" w:cs="Arial"/>
          <w:color w:val="C00000"/>
        </w:rPr>
        <w:t xml:space="preserve"> </w:t>
      </w:r>
      <w:r w:rsidRPr="002E6AE9">
        <w:rPr>
          <w:rFonts w:ascii="Arial" w:hAnsi="Arial" w:cs="Arial"/>
          <w:color w:val="C00000"/>
        </w:rPr>
        <w:t>rozwiązania</w:t>
      </w:r>
      <w:r w:rsidR="0041273E" w:rsidRPr="002E6AE9">
        <w:rPr>
          <w:rFonts w:ascii="Arial" w:hAnsi="Arial" w:cs="Arial"/>
          <w:color w:val="C00000"/>
        </w:rPr>
        <w:t xml:space="preserve"> mus</w:t>
      </w:r>
      <w:r w:rsidRPr="002E6AE9">
        <w:rPr>
          <w:rFonts w:ascii="Arial" w:hAnsi="Arial" w:cs="Arial"/>
          <w:color w:val="C00000"/>
        </w:rPr>
        <w:t>zą</w:t>
      </w:r>
      <w:r w:rsidR="0041273E" w:rsidRPr="002E6AE9">
        <w:rPr>
          <w:rFonts w:ascii="Arial" w:hAnsi="Arial" w:cs="Arial"/>
          <w:color w:val="C00000"/>
        </w:rPr>
        <w:t xml:space="preserve"> spełniać wszystkie wymagania, tak aby </w:t>
      </w:r>
      <w:r w:rsidRPr="002E6AE9">
        <w:rPr>
          <w:rFonts w:ascii="Arial" w:hAnsi="Arial" w:cs="Arial"/>
          <w:color w:val="C00000"/>
        </w:rPr>
        <w:t xml:space="preserve">pracownia </w:t>
      </w:r>
      <w:r w:rsidR="0041273E" w:rsidRPr="002E6AE9">
        <w:rPr>
          <w:rFonts w:ascii="Arial" w:hAnsi="Arial" w:cs="Arial"/>
          <w:color w:val="C00000"/>
        </w:rPr>
        <w:t xml:space="preserve">mogła </w:t>
      </w:r>
      <w:r w:rsidR="007D6187" w:rsidRPr="002E6AE9">
        <w:rPr>
          <w:rFonts w:ascii="Arial" w:hAnsi="Arial" w:cs="Arial"/>
          <w:color w:val="C00000"/>
        </w:rPr>
        <w:t xml:space="preserve">pełnić </w:t>
      </w:r>
      <w:r w:rsidR="0041273E" w:rsidRPr="002E6AE9">
        <w:rPr>
          <w:rFonts w:ascii="Arial" w:hAnsi="Arial" w:cs="Arial"/>
          <w:color w:val="C00000"/>
        </w:rPr>
        <w:t>swoją funkcję.</w:t>
      </w:r>
    </w:p>
    <w:p w14:paraId="39FD4BF1" w14:textId="77777777" w:rsidR="00F16609" w:rsidRPr="000B3397" w:rsidRDefault="00F16609">
      <w:pPr>
        <w:pStyle w:val="Akapitzlist1"/>
        <w:spacing w:after="0"/>
        <w:ind w:left="0"/>
        <w:jc w:val="both"/>
        <w:rPr>
          <w:rFonts w:ascii="Arial" w:hAnsi="Arial" w:cs="Arial"/>
        </w:rPr>
      </w:pPr>
    </w:p>
    <w:p w14:paraId="45572C6D" w14:textId="77777777" w:rsidR="00472A9E" w:rsidRPr="000B3397" w:rsidRDefault="0041273E">
      <w:pPr>
        <w:pStyle w:val="Akapitzlist1"/>
        <w:numPr>
          <w:ilvl w:val="1"/>
          <w:numId w:val="1"/>
        </w:numPr>
        <w:spacing w:after="0"/>
        <w:rPr>
          <w:rFonts w:ascii="Arial" w:hAnsi="Arial" w:cs="Arial"/>
          <w:b/>
          <w:bCs/>
        </w:rPr>
      </w:pPr>
      <w:r w:rsidRPr="000B3397">
        <w:rPr>
          <w:rFonts w:ascii="Arial" w:hAnsi="Arial" w:cs="Arial"/>
          <w:b/>
          <w:bCs/>
        </w:rPr>
        <w:t>Zakres robót budowlanych</w:t>
      </w:r>
    </w:p>
    <w:p w14:paraId="3C501D33" w14:textId="22CD3136" w:rsidR="00472A9E" w:rsidRPr="000B3397" w:rsidRDefault="00472A9E" w:rsidP="00015AC7">
      <w:pPr>
        <w:pStyle w:val="Akapitzlist1"/>
        <w:spacing w:after="0"/>
        <w:ind w:left="0"/>
        <w:rPr>
          <w:rFonts w:ascii="Arial" w:hAnsi="Arial" w:cs="Arial"/>
          <w:b/>
          <w:bCs/>
        </w:rPr>
      </w:pPr>
    </w:p>
    <w:p w14:paraId="687D11EE" w14:textId="497EE20A" w:rsidR="00472A9E" w:rsidRPr="000B3397" w:rsidRDefault="0041273E">
      <w:pPr>
        <w:spacing w:after="0"/>
        <w:ind w:left="284" w:hanging="284"/>
        <w:jc w:val="both"/>
        <w:rPr>
          <w:rFonts w:ascii="Arial" w:hAnsi="Arial" w:cs="Arial"/>
        </w:rPr>
      </w:pPr>
      <w:r w:rsidRPr="000B3397">
        <w:rPr>
          <w:rFonts w:ascii="Arial" w:hAnsi="Arial" w:cs="Arial"/>
        </w:rPr>
        <w:t xml:space="preserve">Ogólny zakres prac budowlanych adaptowanych () pomieszczeń do wykonania przez Wykonawcę obejmuje roboty: </w:t>
      </w:r>
    </w:p>
    <w:p w14:paraId="2125C096" w14:textId="0B6A9933" w:rsidR="00472A9E" w:rsidRPr="000B3397" w:rsidRDefault="0041273E">
      <w:pPr>
        <w:numPr>
          <w:ilvl w:val="0"/>
          <w:numId w:val="5"/>
        </w:numPr>
        <w:spacing w:after="0"/>
        <w:jc w:val="both"/>
        <w:rPr>
          <w:rFonts w:ascii="Arial" w:hAnsi="Arial" w:cs="Arial"/>
        </w:rPr>
      </w:pPr>
      <w:r w:rsidRPr="000B3397">
        <w:rPr>
          <w:rFonts w:ascii="Arial" w:hAnsi="Arial" w:cs="Arial"/>
        </w:rPr>
        <w:t xml:space="preserve">wykonanie wszystkich niezbędnych robót zapewniających właściwe funkcjonowanie </w:t>
      </w:r>
      <w:r w:rsidR="008B52A6" w:rsidRPr="000B3397">
        <w:rPr>
          <w:rFonts w:ascii="Arial" w:hAnsi="Arial" w:cs="Arial"/>
        </w:rPr>
        <w:t>pracowni angiograficznej</w:t>
      </w:r>
      <w:r w:rsidRPr="000B3397">
        <w:rPr>
          <w:rFonts w:ascii="Arial" w:hAnsi="Arial" w:cs="Arial"/>
        </w:rPr>
        <w:t xml:space="preserve"> wraz z pomieszczeniami towarzyszącymi</w:t>
      </w:r>
      <w:r w:rsidR="00FD5260">
        <w:rPr>
          <w:rFonts w:ascii="Arial" w:hAnsi="Arial" w:cs="Arial"/>
        </w:rPr>
        <w:t>,</w:t>
      </w:r>
    </w:p>
    <w:p w14:paraId="405A0E43" w14:textId="47B4EAB3" w:rsidR="008C0FAE" w:rsidRPr="000B3397" w:rsidRDefault="008C0FAE">
      <w:pPr>
        <w:numPr>
          <w:ilvl w:val="0"/>
          <w:numId w:val="5"/>
        </w:numPr>
        <w:spacing w:after="0"/>
        <w:jc w:val="both"/>
        <w:rPr>
          <w:rFonts w:ascii="Arial" w:hAnsi="Arial" w:cs="Arial"/>
        </w:rPr>
      </w:pPr>
      <w:r w:rsidRPr="000B3397">
        <w:rPr>
          <w:rFonts w:ascii="Arial" w:hAnsi="Arial" w:cs="Arial"/>
        </w:rPr>
        <w:t>szczelne wydzielenie strefy budowy</w:t>
      </w:r>
      <w:r w:rsidR="00FD5260">
        <w:rPr>
          <w:rFonts w:ascii="Arial" w:hAnsi="Arial" w:cs="Arial"/>
        </w:rPr>
        <w:t>,</w:t>
      </w:r>
    </w:p>
    <w:p w14:paraId="34661FD6" w14:textId="4AD07CBF" w:rsidR="00AF372C" w:rsidRDefault="00334355">
      <w:pPr>
        <w:numPr>
          <w:ilvl w:val="0"/>
          <w:numId w:val="5"/>
        </w:numPr>
        <w:spacing w:after="0"/>
        <w:jc w:val="both"/>
        <w:rPr>
          <w:rFonts w:ascii="Arial" w:hAnsi="Arial" w:cs="Arial"/>
        </w:rPr>
      </w:pPr>
      <w:r>
        <w:rPr>
          <w:rFonts w:ascii="Arial" w:hAnsi="Arial" w:cs="Arial"/>
        </w:rPr>
        <w:t>wykończenie ścian</w:t>
      </w:r>
      <w:r w:rsidR="008E5514">
        <w:rPr>
          <w:rFonts w:ascii="Arial" w:hAnsi="Arial" w:cs="Arial"/>
        </w:rPr>
        <w:t>,</w:t>
      </w:r>
      <w:r>
        <w:rPr>
          <w:rFonts w:ascii="Arial" w:hAnsi="Arial" w:cs="Arial"/>
        </w:rPr>
        <w:t xml:space="preserve"> podł</w:t>
      </w:r>
      <w:r w:rsidR="008E5514">
        <w:rPr>
          <w:rFonts w:ascii="Arial" w:hAnsi="Arial" w:cs="Arial"/>
        </w:rPr>
        <w:t>ó</w:t>
      </w:r>
      <w:r>
        <w:rPr>
          <w:rFonts w:ascii="Arial" w:hAnsi="Arial" w:cs="Arial"/>
        </w:rPr>
        <w:t>g oraz sufitów należy</w:t>
      </w:r>
      <w:r w:rsidR="008E5514">
        <w:rPr>
          <w:rFonts w:ascii="Arial" w:hAnsi="Arial" w:cs="Arial"/>
        </w:rPr>
        <w:t xml:space="preserve"> wykonać</w:t>
      </w:r>
      <w:r>
        <w:rPr>
          <w:rFonts w:ascii="Arial" w:hAnsi="Arial" w:cs="Arial"/>
        </w:rPr>
        <w:t xml:space="preserve"> </w:t>
      </w:r>
      <w:r w:rsidR="009B37CD">
        <w:rPr>
          <w:rFonts w:ascii="Arial" w:hAnsi="Arial" w:cs="Arial"/>
        </w:rPr>
        <w:t xml:space="preserve">zgodnie z obowiązującymi przepisami oraz standardami przyjętymi dla tego </w:t>
      </w:r>
      <w:r w:rsidR="00AF372C">
        <w:rPr>
          <w:rFonts w:ascii="Arial" w:hAnsi="Arial" w:cs="Arial"/>
        </w:rPr>
        <w:t>typu pomieszczeń,</w:t>
      </w:r>
      <w:r w:rsidR="008E5514">
        <w:rPr>
          <w:rFonts w:ascii="Arial" w:hAnsi="Arial" w:cs="Arial"/>
        </w:rPr>
        <w:t xml:space="preserve"> wskazane jednak jest aby podłogi i ściany wykończyć wykładzinami PCV z atestem dla tego typu pomieszczeń,</w:t>
      </w:r>
    </w:p>
    <w:p w14:paraId="258CCF6B" w14:textId="29ACE073" w:rsidR="00AF372C" w:rsidRPr="00AF372C" w:rsidRDefault="00FD5260" w:rsidP="00AF372C">
      <w:pPr>
        <w:numPr>
          <w:ilvl w:val="0"/>
          <w:numId w:val="5"/>
        </w:numPr>
        <w:spacing w:after="0"/>
        <w:jc w:val="both"/>
        <w:rPr>
          <w:rFonts w:ascii="Arial" w:hAnsi="Arial" w:cs="Arial"/>
        </w:rPr>
      </w:pPr>
      <w:r w:rsidRPr="00AF372C">
        <w:rPr>
          <w:rFonts w:ascii="Arial" w:hAnsi="Arial" w:cs="Arial"/>
          <w:bCs/>
        </w:rPr>
        <w:t xml:space="preserve">wykonanie </w:t>
      </w:r>
      <w:r w:rsidR="008C0FAE" w:rsidRPr="00AF372C">
        <w:rPr>
          <w:rFonts w:ascii="Arial" w:hAnsi="Arial" w:cs="Arial"/>
          <w:bCs/>
        </w:rPr>
        <w:t xml:space="preserve"> drzwi z osłoną</w:t>
      </w:r>
      <w:r w:rsidRPr="00AF372C">
        <w:rPr>
          <w:rFonts w:ascii="Arial" w:hAnsi="Arial" w:cs="Arial"/>
          <w:bCs/>
        </w:rPr>
        <w:t xml:space="preserve"> </w:t>
      </w:r>
      <w:r w:rsidR="00217B96" w:rsidRPr="00AF372C">
        <w:rPr>
          <w:rFonts w:ascii="Arial" w:hAnsi="Arial" w:cs="Arial"/>
          <w:bCs/>
        </w:rPr>
        <w:t xml:space="preserve">radiologiczną o wymiarach wskazanych przez dostawcę </w:t>
      </w:r>
      <w:r w:rsidR="00AF372C" w:rsidRPr="00AF372C">
        <w:rPr>
          <w:rFonts w:ascii="Arial" w:hAnsi="Arial" w:cs="Arial"/>
          <w:bCs/>
        </w:rPr>
        <w:t xml:space="preserve">    </w:t>
      </w:r>
    </w:p>
    <w:p w14:paraId="253DA0BC" w14:textId="6BD18C63" w:rsidR="00FD5260" w:rsidRPr="00AF372C" w:rsidRDefault="00AF372C" w:rsidP="00AF372C">
      <w:pPr>
        <w:spacing w:after="0"/>
        <w:jc w:val="both"/>
        <w:rPr>
          <w:rFonts w:ascii="Arial" w:hAnsi="Arial" w:cs="Arial"/>
        </w:rPr>
      </w:pPr>
      <w:r w:rsidRPr="00AF372C">
        <w:rPr>
          <w:rFonts w:ascii="Arial" w:hAnsi="Arial" w:cs="Arial"/>
          <w:bCs/>
        </w:rPr>
        <w:t xml:space="preserve">            s</w:t>
      </w:r>
      <w:r w:rsidR="00217B96" w:rsidRPr="00AF372C">
        <w:rPr>
          <w:rFonts w:ascii="Arial" w:hAnsi="Arial" w:cs="Arial"/>
          <w:bCs/>
        </w:rPr>
        <w:t>przętu</w:t>
      </w:r>
      <w:r w:rsidRPr="00AF372C">
        <w:rPr>
          <w:rFonts w:ascii="Arial" w:hAnsi="Arial" w:cs="Arial"/>
          <w:bCs/>
        </w:rPr>
        <w:t>,</w:t>
      </w:r>
    </w:p>
    <w:p w14:paraId="75273C7A" w14:textId="19BA244E" w:rsidR="008C0FAE" w:rsidRPr="000B3397" w:rsidRDefault="00FD5260">
      <w:pPr>
        <w:numPr>
          <w:ilvl w:val="0"/>
          <w:numId w:val="5"/>
        </w:numPr>
        <w:spacing w:after="0"/>
        <w:jc w:val="both"/>
        <w:rPr>
          <w:rFonts w:ascii="Arial" w:hAnsi="Arial" w:cs="Arial"/>
        </w:rPr>
      </w:pPr>
      <w:r w:rsidRPr="00FD5260">
        <w:rPr>
          <w:rFonts w:ascii="Arial" w:hAnsi="Arial" w:cs="Arial"/>
          <w:bCs/>
        </w:rPr>
        <w:t xml:space="preserve">wykonanie </w:t>
      </w:r>
      <w:r>
        <w:rPr>
          <w:rFonts w:ascii="Arial" w:hAnsi="Arial" w:cs="Arial"/>
          <w:bCs/>
        </w:rPr>
        <w:t>wszystkich niezbędnych instalacji</w:t>
      </w:r>
      <w:r w:rsidR="00015AC7">
        <w:rPr>
          <w:rFonts w:ascii="Arial" w:hAnsi="Arial" w:cs="Arial"/>
          <w:bCs/>
        </w:rPr>
        <w:t>.</w:t>
      </w:r>
    </w:p>
    <w:p w14:paraId="3E8E8590" w14:textId="77777777" w:rsidR="00472A9E" w:rsidRPr="000B3397" w:rsidRDefault="00472A9E">
      <w:pPr>
        <w:spacing w:after="0"/>
        <w:ind w:left="720"/>
        <w:jc w:val="both"/>
        <w:rPr>
          <w:rFonts w:ascii="Arial" w:hAnsi="Arial" w:cs="Arial"/>
        </w:rPr>
      </w:pPr>
    </w:p>
    <w:p w14:paraId="7CA6CD3C" w14:textId="77777777" w:rsidR="00472A9E" w:rsidRPr="000B3397" w:rsidRDefault="0041273E">
      <w:pPr>
        <w:spacing w:after="0"/>
        <w:ind w:left="360" w:hanging="360"/>
        <w:jc w:val="both"/>
        <w:rPr>
          <w:rFonts w:ascii="Arial" w:hAnsi="Arial" w:cs="Arial"/>
        </w:rPr>
      </w:pPr>
      <w:r w:rsidRPr="000B3397">
        <w:rPr>
          <w:rFonts w:ascii="Arial" w:hAnsi="Arial" w:cs="Arial"/>
        </w:rPr>
        <w:t>Wymagania ogólne należące do obowiązków Wykonawcy:</w:t>
      </w:r>
    </w:p>
    <w:p w14:paraId="261C7487" w14:textId="17C3C0AB" w:rsidR="00472A9E" w:rsidRPr="00C0244B" w:rsidRDefault="0041273E" w:rsidP="00C0244B">
      <w:pPr>
        <w:numPr>
          <w:ilvl w:val="0"/>
          <w:numId w:val="5"/>
        </w:numPr>
        <w:spacing w:after="0"/>
        <w:jc w:val="both"/>
        <w:rPr>
          <w:rFonts w:ascii="Arial" w:hAnsi="Arial" w:cs="Arial"/>
        </w:rPr>
      </w:pPr>
      <w:r w:rsidRPr="000B3397">
        <w:rPr>
          <w:rFonts w:ascii="Arial" w:hAnsi="Arial" w:cs="Arial"/>
        </w:rPr>
        <w:t xml:space="preserve">wykończenie ścian zgodnie z wymogami dla </w:t>
      </w:r>
      <w:r w:rsidR="005335BA" w:rsidRPr="000B3397">
        <w:rPr>
          <w:rFonts w:ascii="Arial" w:hAnsi="Arial" w:cs="Arial"/>
        </w:rPr>
        <w:t>funkcji pomieszczenia;</w:t>
      </w:r>
      <w:r w:rsidR="00C0244B" w:rsidRPr="00C0244B">
        <w:rPr>
          <w:rFonts w:ascii="Arial" w:hAnsi="Arial" w:cs="Arial"/>
        </w:rPr>
        <w:t xml:space="preserve"> </w:t>
      </w:r>
      <w:r w:rsidR="00C0244B">
        <w:rPr>
          <w:rFonts w:ascii="Arial" w:hAnsi="Arial" w:cs="Arial"/>
        </w:rPr>
        <w:t>wskazane jednak jest  ściany wykończyć wykładzinami PCV z atestem dla tego typu pomieszczeń,</w:t>
      </w:r>
    </w:p>
    <w:p w14:paraId="2CAF3117" w14:textId="322DF49D" w:rsidR="00472A9E" w:rsidRPr="000B3397" w:rsidRDefault="0041273E">
      <w:pPr>
        <w:numPr>
          <w:ilvl w:val="0"/>
          <w:numId w:val="7"/>
        </w:numPr>
        <w:spacing w:after="0"/>
        <w:jc w:val="both"/>
        <w:rPr>
          <w:rFonts w:ascii="Arial" w:hAnsi="Arial" w:cs="Arial"/>
        </w:rPr>
      </w:pPr>
      <w:r w:rsidRPr="000B3397">
        <w:rPr>
          <w:rFonts w:ascii="Arial" w:hAnsi="Arial" w:cs="Arial"/>
        </w:rPr>
        <w:t xml:space="preserve">kolory materiałów wykończeniowych Wykonawca uzgodni z Zamawiającym w trakcie realizacji zadania, do malowania należy użyć farb dopuszczonych do stosowania </w:t>
      </w:r>
      <w:r w:rsidR="00C0244B">
        <w:rPr>
          <w:rFonts w:ascii="Arial" w:hAnsi="Arial" w:cs="Arial"/>
        </w:rPr>
        <w:t xml:space="preserve">                     </w:t>
      </w:r>
      <w:r w:rsidRPr="000B3397">
        <w:rPr>
          <w:rFonts w:ascii="Arial" w:hAnsi="Arial" w:cs="Arial"/>
        </w:rPr>
        <w:t xml:space="preserve">w obiektach służby zdrowia z odpowiednimi atestami, </w:t>
      </w:r>
    </w:p>
    <w:p w14:paraId="57FB1539" w14:textId="77777777" w:rsidR="00472A9E" w:rsidRPr="000B3397" w:rsidRDefault="0041273E">
      <w:pPr>
        <w:numPr>
          <w:ilvl w:val="0"/>
          <w:numId w:val="7"/>
        </w:numPr>
        <w:spacing w:after="0"/>
        <w:jc w:val="both"/>
        <w:rPr>
          <w:rFonts w:ascii="Arial" w:hAnsi="Arial" w:cs="Arial"/>
        </w:rPr>
      </w:pPr>
      <w:r w:rsidRPr="000B3397">
        <w:rPr>
          <w:rFonts w:ascii="Arial" w:hAnsi="Arial" w:cs="Arial"/>
        </w:rPr>
        <w:t xml:space="preserve">oznakowanie drzwi </w:t>
      </w:r>
      <w:r w:rsidR="005335BA" w:rsidRPr="000B3397">
        <w:rPr>
          <w:rFonts w:ascii="Arial" w:hAnsi="Arial" w:cs="Arial"/>
        </w:rPr>
        <w:t>do pracowni;</w:t>
      </w:r>
    </w:p>
    <w:p w14:paraId="566A0BB0" w14:textId="77777777" w:rsidR="00472A9E" w:rsidRPr="000B3397" w:rsidRDefault="007D6187">
      <w:pPr>
        <w:numPr>
          <w:ilvl w:val="0"/>
          <w:numId w:val="7"/>
        </w:numPr>
        <w:spacing w:after="0"/>
        <w:jc w:val="both"/>
        <w:rPr>
          <w:rFonts w:ascii="Arial" w:hAnsi="Arial" w:cs="Arial"/>
        </w:rPr>
      </w:pPr>
      <w:r w:rsidRPr="000B3397">
        <w:rPr>
          <w:rFonts w:ascii="Arial" w:hAnsi="Arial" w:cs="Arial"/>
        </w:rPr>
        <w:t>w</w:t>
      </w:r>
      <w:r w:rsidR="005335BA" w:rsidRPr="000B3397">
        <w:rPr>
          <w:rFonts w:ascii="Arial" w:hAnsi="Arial" w:cs="Arial"/>
        </w:rPr>
        <w:t>ykonanie pomiarów odbiorczych;</w:t>
      </w:r>
    </w:p>
    <w:p w14:paraId="3D4F52ED" w14:textId="77777777" w:rsidR="00472A9E" w:rsidRPr="000B3397" w:rsidRDefault="007D6187">
      <w:pPr>
        <w:numPr>
          <w:ilvl w:val="0"/>
          <w:numId w:val="7"/>
        </w:numPr>
        <w:spacing w:after="0"/>
        <w:jc w:val="both"/>
        <w:rPr>
          <w:rFonts w:ascii="Arial" w:hAnsi="Arial" w:cs="Arial"/>
        </w:rPr>
      </w:pPr>
      <w:r w:rsidRPr="000B3397">
        <w:rPr>
          <w:rFonts w:ascii="Arial" w:hAnsi="Arial" w:cs="Arial"/>
        </w:rPr>
        <w:lastRenderedPageBreak/>
        <w:t>w</w:t>
      </w:r>
      <w:r w:rsidR="0041273E" w:rsidRPr="000B3397">
        <w:rPr>
          <w:rFonts w:ascii="Arial" w:hAnsi="Arial" w:cs="Arial"/>
        </w:rPr>
        <w:t>ykonanie pomiarów skuteczności wentylacji</w:t>
      </w:r>
      <w:r w:rsidR="005335BA" w:rsidRPr="000B3397">
        <w:rPr>
          <w:rFonts w:ascii="Arial" w:hAnsi="Arial" w:cs="Arial"/>
        </w:rPr>
        <w:t>;</w:t>
      </w:r>
    </w:p>
    <w:p w14:paraId="272D2ED5" w14:textId="61954263" w:rsidR="00472A9E" w:rsidRPr="000B3397" w:rsidRDefault="0041273E">
      <w:pPr>
        <w:numPr>
          <w:ilvl w:val="0"/>
          <w:numId w:val="7"/>
        </w:numPr>
        <w:spacing w:after="0"/>
        <w:jc w:val="both"/>
        <w:rPr>
          <w:rFonts w:ascii="Arial" w:hAnsi="Arial" w:cs="Arial"/>
        </w:rPr>
      </w:pPr>
      <w:r w:rsidRPr="000B3397">
        <w:rPr>
          <w:rFonts w:ascii="Arial" w:hAnsi="Arial" w:cs="Arial"/>
        </w:rPr>
        <w:t xml:space="preserve">wywóz gruzu i innych elementów z rozbiórki i demontażu poza </w:t>
      </w:r>
      <w:r w:rsidR="00C0244B">
        <w:rPr>
          <w:rFonts w:ascii="Arial" w:hAnsi="Arial" w:cs="Arial"/>
        </w:rPr>
        <w:t>kompleks szpitalny</w:t>
      </w:r>
      <w:r w:rsidR="005335BA" w:rsidRPr="000B3397">
        <w:rPr>
          <w:rFonts w:ascii="Arial" w:hAnsi="Arial" w:cs="Arial"/>
        </w:rPr>
        <w:t>;</w:t>
      </w:r>
    </w:p>
    <w:p w14:paraId="0B6A67F7" w14:textId="77777777" w:rsidR="00472A9E" w:rsidRPr="000B3397" w:rsidRDefault="00472A9E">
      <w:pPr>
        <w:spacing w:after="0"/>
        <w:ind w:left="720"/>
        <w:jc w:val="both"/>
        <w:rPr>
          <w:rFonts w:ascii="Arial" w:hAnsi="Arial" w:cs="Arial"/>
        </w:rPr>
      </w:pPr>
    </w:p>
    <w:p w14:paraId="14F01664" w14:textId="77777777" w:rsidR="00015AC7" w:rsidRDefault="0041273E">
      <w:pPr>
        <w:spacing w:after="0"/>
        <w:jc w:val="both"/>
        <w:rPr>
          <w:rFonts w:ascii="Arial" w:hAnsi="Arial" w:cs="Arial"/>
        </w:rPr>
      </w:pPr>
      <w:r w:rsidRPr="000B3397">
        <w:rPr>
          <w:rFonts w:ascii="Arial" w:hAnsi="Arial" w:cs="Arial"/>
        </w:rPr>
        <w:t xml:space="preserve">Ostateczny zakres prac budowlano-remontowych zostanie określony przez Wykonawcę </w:t>
      </w:r>
      <w:r w:rsidR="00015AC7">
        <w:rPr>
          <w:rFonts w:ascii="Arial" w:hAnsi="Arial" w:cs="Arial"/>
        </w:rPr>
        <w:br/>
      </w:r>
      <w:r w:rsidRPr="000B3397">
        <w:rPr>
          <w:rFonts w:ascii="Arial" w:hAnsi="Arial" w:cs="Arial"/>
        </w:rPr>
        <w:t xml:space="preserve">w oparciu o wstępną koncepcję </w:t>
      </w:r>
      <w:r w:rsidR="00E76F9F" w:rsidRPr="000B3397">
        <w:rPr>
          <w:rFonts w:ascii="Arial" w:hAnsi="Arial" w:cs="Arial"/>
        </w:rPr>
        <w:t>posadowienia urządzenia</w:t>
      </w:r>
      <w:r w:rsidRPr="000B3397">
        <w:rPr>
          <w:rFonts w:ascii="Arial" w:hAnsi="Arial" w:cs="Arial"/>
        </w:rPr>
        <w:t xml:space="preserve">, obowiązujące normy i przepisy, </w:t>
      </w:r>
    </w:p>
    <w:p w14:paraId="0C232641" w14:textId="0E52AE29" w:rsidR="00472A9E" w:rsidRPr="000B3397" w:rsidRDefault="0041273E">
      <w:pPr>
        <w:spacing w:after="0"/>
        <w:jc w:val="both"/>
        <w:rPr>
          <w:rFonts w:ascii="Arial" w:hAnsi="Arial" w:cs="Arial"/>
        </w:rPr>
      </w:pPr>
      <w:r w:rsidRPr="000B3397">
        <w:rPr>
          <w:rFonts w:ascii="Arial" w:hAnsi="Arial" w:cs="Arial"/>
        </w:rPr>
        <w:t xml:space="preserve">w tym techniczno-budowlane, BHP i p.poż. oraz wytyczne Zamawiającego w zakresie dostawy mediów. Wykonawca, w ramach realizacji przedmiotu zamówienia, jest zobowiązany do wykonania wszystkich prac niezbędnych do prawidłowego funkcjonowania </w:t>
      </w:r>
      <w:r w:rsidR="00E76F9F" w:rsidRPr="000B3397">
        <w:rPr>
          <w:rFonts w:ascii="Arial" w:hAnsi="Arial" w:cs="Arial"/>
        </w:rPr>
        <w:t xml:space="preserve">pracowni </w:t>
      </w:r>
      <w:r w:rsidRPr="000B3397">
        <w:rPr>
          <w:rFonts w:ascii="Arial" w:hAnsi="Arial" w:cs="Arial"/>
        </w:rPr>
        <w:t>zgodnie z jej przeznaczeniem.</w:t>
      </w:r>
    </w:p>
    <w:p w14:paraId="3B7F55F1" w14:textId="22802313" w:rsidR="00472A9E" w:rsidRPr="000B3397" w:rsidRDefault="0041273E">
      <w:pPr>
        <w:spacing w:after="0"/>
        <w:jc w:val="both"/>
        <w:rPr>
          <w:rFonts w:ascii="Arial" w:hAnsi="Arial" w:cs="Arial"/>
        </w:rPr>
      </w:pPr>
      <w:r w:rsidRPr="000B3397">
        <w:rPr>
          <w:rFonts w:ascii="Arial" w:hAnsi="Arial" w:cs="Arial"/>
        </w:rPr>
        <w:t xml:space="preserve">Zakres prac obejmuje również wszelkie roboty związane z dostosowaniem przestrzeni. Zakres robót obejmuje również wykonanie prac zabezpieczających przed szkodliwym wpływem promieniowania na ludzi, zarówno wewnątrz jak i na zewnątrz budynku. Zdemontowane materiały budowlane takie jak drzwi, okna, </w:t>
      </w:r>
      <w:r w:rsidR="00015AC7">
        <w:rPr>
          <w:rFonts w:ascii="Arial" w:hAnsi="Arial" w:cs="Arial"/>
        </w:rPr>
        <w:t>Wykonawca zutylizuje we własnym zakresie.</w:t>
      </w:r>
    </w:p>
    <w:p w14:paraId="1F10DF96" w14:textId="77777777" w:rsidR="004F40C1" w:rsidRPr="000B3397" w:rsidRDefault="004F40C1">
      <w:pPr>
        <w:spacing w:after="0"/>
        <w:jc w:val="both"/>
        <w:rPr>
          <w:rFonts w:ascii="Arial" w:hAnsi="Arial" w:cs="Arial"/>
        </w:rPr>
      </w:pPr>
    </w:p>
    <w:p w14:paraId="2FB55DE2" w14:textId="77777777" w:rsidR="00A832EC" w:rsidRPr="000B3397" w:rsidRDefault="00A832EC" w:rsidP="00F53415">
      <w:pPr>
        <w:spacing w:after="0"/>
        <w:ind w:left="284" w:hanging="284"/>
        <w:jc w:val="both"/>
        <w:rPr>
          <w:rFonts w:ascii="Arial" w:hAnsi="Arial" w:cs="Arial"/>
        </w:rPr>
      </w:pPr>
    </w:p>
    <w:p w14:paraId="5BDF6C55" w14:textId="77777777" w:rsidR="00472A9E" w:rsidRPr="000B3397" w:rsidRDefault="0041273E" w:rsidP="00F53415">
      <w:pPr>
        <w:pStyle w:val="Akapitzlist1"/>
        <w:numPr>
          <w:ilvl w:val="0"/>
          <w:numId w:val="1"/>
        </w:numPr>
        <w:spacing w:after="0"/>
        <w:jc w:val="both"/>
        <w:rPr>
          <w:rFonts w:ascii="Arial" w:hAnsi="Arial" w:cs="Arial"/>
          <w:b/>
          <w:bCs/>
        </w:rPr>
      </w:pPr>
      <w:r w:rsidRPr="000B3397">
        <w:rPr>
          <w:rFonts w:ascii="Arial" w:hAnsi="Arial" w:cs="Arial"/>
          <w:b/>
          <w:bCs/>
        </w:rPr>
        <w:t>WYMAGANIA ZAMAWIAJĄCEGO W STOSUNKU DO PRZEDMIOTU ZAMÓWIENIA</w:t>
      </w:r>
    </w:p>
    <w:p w14:paraId="254BF2CA" w14:textId="77777777" w:rsidR="00914D85" w:rsidRPr="000B3397" w:rsidRDefault="00914D85" w:rsidP="00914D85">
      <w:pPr>
        <w:pStyle w:val="Akapitzlist1"/>
        <w:spacing w:after="0"/>
        <w:ind w:left="360"/>
        <w:jc w:val="both"/>
        <w:rPr>
          <w:rFonts w:ascii="Arial" w:hAnsi="Arial" w:cs="Arial"/>
          <w:b/>
          <w:bCs/>
        </w:rPr>
      </w:pPr>
    </w:p>
    <w:p w14:paraId="6DADF729" w14:textId="7B1AD57D" w:rsidR="00472A9E" w:rsidRPr="000B3397" w:rsidRDefault="0041273E" w:rsidP="00F53415">
      <w:pPr>
        <w:pStyle w:val="Akapitzlist1"/>
        <w:numPr>
          <w:ilvl w:val="1"/>
          <w:numId w:val="1"/>
        </w:numPr>
        <w:spacing w:after="0"/>
        <w:rPr>
          <w:rFonts w:ascii="Arial" w:hAnsi="Arial" w:cs="Arial"/>
          <w:b/>
          <w:bCs/>
          <w:u w:val="single"/>
        </w:rPr>
      </w:pPr>
      <w:r w:rsidRPr="000B3397">
        <w:rPr>
          <w:rFonts w:ascii="Arial" w:hAnsi="Arial" w:cs="Arial"/>
          <w:b/>
          <w:bCs/>
          <w:u w:val="single"/>
        </w:rPr>
        <w:t xml:space="preserve">Wymagania w zakresie </w:t>
      </w:r>
      <w:r w:rsidR="00B707DE">
        <w:rPr>
          <w:rFonts w:ascii="Arial" w:hAnsi="Arial" w:cs="Arial"/>
          <w:b/>
          <w:bCs/>
          <w:u w:val="single"/>
        </w:rPr>
        <w:t xml:space="preserve">koniecznej </w:t>
      </w:r>
      <w:r w:rsidRPr="000B3397">
        <w:rPr>
          <w:rFonts w:ascii="Arial" w:hAnsi="Arial" w:cs="Arial"/>
          <w:b/>
          <w:bCs/>
          <w:u w:val="single"/>
        </w:rPr>
        <w:t>dokumentacji projektowej</w:t>
      </w:r>
    </w:p>
    <w:p w14:paraId="55C92410" w14:textId="5C771F7C" w:rsidR="00472A9E" w:rsidRPr="000B3397" w:rsidRDefault="0041273E">
      <w:pPr>
        <w:pStyle w:val="Akapitzlist1"/>
        <w:spacing w:after="0"/>
        <w:ind w:left="0"/>
        <w:jc w:val="both"/>
        <w:rPr>
          <w:rFonts w:ascii="Arial" w:hAnsi="Arial" w:cs="Arial"/>
        </w:rPr>
      </w:pPr>
      <w:r w:rsidRPr="000B3397">
        <w:rPr>
          <w:rFonts w:ascii="Arial" w:hAnsi="Arial" w:cs="Arial"/>
        </w:rPr>
        <w:t>Wykonawca wykona na swój koszt wszelkie niezbędne do projektowania, ekspertyzy, badania, pomiary oraz uzyska pozytywną opinię od producenta urządzeń w zakresie rozwiązań technicznych.</w:t>
      </w:r>
    </w:p>
    <w:p w14:paraId="207962DD" w14:textId="12C90B3D" w:rsidR="00472A9E" w:rsidRDefault="0041273E">
      <w:pPr>
        <w:pStyle w:val="Akapitzlist1"/>
        <w:spacing w:after="0"/>
        <w:ind w:left="0"/>
        <w:jc w:val="both"/>
        <w:rPr>
          <w:rFonts w:ascii="Arial" w:hAnsi="Arial" w:cs="Arial"/>
        </w:rPr>
      </w:pPr>
      <w:r w:rsidRPr="000B3397">
        <w:rPr>
          <w:rFonts w:ascii="Arial" w:hAnsi="Arial" w:cs="Arial"/>
        </w:rPr>
        <w:t xml:space="preserve">Wykonawca przedłoży Zamawiającemu do uzgodnienia ostateczną koncepcję </w:t>
      </w:r>
      <w:r w:rsidR="000B0B9B" w:rsidRPr="000B3397">
        <w:rPr>
          <w:rFonts w:ascii="Arial" w:hAnsi="Arial" w:cs="Arial"/>
        </w:rPr>
        <w:t xml:space="preserve">lokalizacji urządzeń </w:t>
      </w:r>
      <w:r w:rsidRPr="000B3397">
        <w:rPr>
          <w:rFonts w:ascii="Arial" w:hAnsi="Arial" w:cs="Arial"/>
        </w:rPr>
        <w:t xml:space="preserve">i będzie na bieżąco uzgadniał z Zamawiającym rozwiązania projektowe w zakresie zastosowanych rozwiązań technicznych i materiałowych oraz wyposażenia pomieszczeń. Wykonawca uzyska od </w:t>
      </w:r>
      <w:r w:rsidR="000B0B9B" w:rsidRPr="000B3397">
        <w:rPr>
          <w:rFonts w:ascii="Arial" w:hAnsi="Arial" w:cs="Arial"/>
        </w:rPr>
        <w:t>D</w:t>
      </w:r>
      <w:r w:rsidRPr="000B3397">
        <w:rPr>
          <w:rFonts w:ascii="Arial" w:hAnsi="Arial" w:cs="Arial"/>
        </w:rPr>
        <w:t xml:space="preserve">ziału </w:t>
      </w:r>
      <w:r w:rsidR="00B707DE">
        <w:rPr>
          <w:rFonts w:ascii="Arial" w:hAnsi="Arial" w:cs="Arial"/>
        </w:rPr>
        <w:t>technicznego</w:t>
      </w:r>
      <w:r w:rsidR="000B0B9B" w:rsidRPr="000B3397">
        <w:rPr>
          <w:rFonts w:ascii="Arial" w:hAnsi="Arial" w:cs="Arial"/>
        </w:rPr>
        <w:t xml:space="preserve"> </w:t>
      </w:r>
      <w:r w:rsidRPr="000B3397">
        <w:rPr>
          <w:rFonts w:ascii="Arial" w:hAnsi="Arial" w:cs="Arial"/>
        </w:rPr>
        <w:t xml:space="preserve">szpitala wytyczne w zakresie przyłączenia projektowanych </w:t>
      </w:r>
      <w:r w:rsidR="000B0B9B" w:rsidRPr="000B3397">
        <w:rPr>
          <w:rFonts w:ascii="Arial" w:hAnsi="Arial" w:cs="Arial"/>
        </w:rPr>
        <w:t>instalacji</w:t>
      </w:r>
      <w:r w:rsidRPr="000B3397">
        <w:rPr>
          <w:rFonts w:ascii="Arial" w:hAnsi="Arial" w:cs="Arial"/>
        </w:rPr>
        <w:t xml:space="preserve"> do sieci szpitalnych.</w:t>
      </w:r>
    </w:p>
    <w:p w14:paraId="118F818C" w14:textId="04951615" w:rsidR="00B707DE" w:rsidRPr="000B3397" w:rsidRDefault="00B707DE">
      <w:pPr>
        <w:pStyle w:val="Akapitzlist1"/>
        <w:spacing w:after="0"/>
        <w:ind w:left="0"/>
        <w:jc w:val="both"/>
        <w:rPr>
          <w:rFonts w:ascii="Arial" w:hAnsi="Arial" w:cs="Arial"/>
        </w:rPr>
      </w:pPr>
      <w:r>
        <w:rPr>
          <w:rFonts w:ascii="Arial" w:hAnsi="Arial" w:cs="Arial"/>
        </w:rPr>
        <w:t xml:space="preserve">Wykonawca na swój koszt dokona wszystkich niezbędnych obliczeń związanych z przyłączem elektrycznym pod kątem obciążalności długotrwałej kabla zasilającego wskazane złącze kablowe oraz wykona wszystkie niezbędne obliczenia związane z mocą przyłączeniową na ww. złączu. Jeżeli zajdzie taka potrzeba na własny koszt dokona przebudowy lub rozbudowy wskazanego złącza kablowego.   </w:t>
      </w:r>
    </w:p>
    <w:p w14:paraId="25F492F2" w14:textId="77777777" w:rsidR="00472A9E" w:rsidRPr="000B3397" w:rsidRDefault="00472A9E">
      <w:pPr>
        <w:pStyle w:val="Akapitzlist1"/>
        <w:spacing w:after="0"/>
        <w:ind w:left="0"/>
        <w:jc w:val="both"/>
        <w:rPr>
          <w:rFonts w:ascii="Arial" w:hAnsi="Arial" w:cs="Arial"/>
        </w:rPr>
      </w:pPr>
    </w:p>
    <w:p w14:paraId="32B6189E" w14:textId="77777777" w:rsidR="00472A9E" w:rsidRPr="000B3397" w:rsidRDefault="0041273E" w:rsidP="00F53415">
      <w:pPr>
        <w:pStyle w:val="Akapitzlist1"/>
        <w:numPr>
          <w:ilvl w:val="1"/>
          <w:numId w:val="1"/>
        </w:numPr>
        <w:spacing w:after="0"/>
        <w:rPr>
          <w:rFonts w:ascii="Arial" w:hAnsi="Arial" w:cs="Arial"/>
          <w:b/>
          <w:bCs/>
        </w:rPr>
      </w:pPr>
      <w:r w:rsidRPr="000B3397">
        <w:rPr>
          <w:rFonts w:ascii="Arial" w:hAnsi="Arial" w:cs="Arial"/>
          <w:b/>
          <w:bCs/>
        </w:rPr>
        <w:t>Ogólne warunki wykonania i odbioru robót</w:t>
      </w:r>
    </w:p>
    <w:p w14:paraId="0EDB42EA" w14:textId="0634FCB4" w:rsidR="00472A9E" w:rsidRPr="000B3397" w:rsidRDefault="0041273E">
      <w:pPr>
        <w:pStyle w:val="Akapitzlist1"/>
        <w:spacing w:after="0"/>
        <w:ind w:left="0"/>
        <w:jc w:val="both"/>
        <w:rPr>
          <w:rFonts w:ascii="Arial" w:hAnsi="Arial" w:cs="Arial"/>
        </w:rPr>
      </w:pPr>
      <w:r w:rsidRPr="000B3397">
        <w:rPr>
          <w:rFonts w:ascii="Arial" w:hAnsi="Arial" w:cs="Arial"/>
        </w:rPr>
        <w:t xml:space="preserve">Wykonawca robót jest odpowiedzialny za jakość ich wykonania oraz zgodność </w:t>
      </w:r>
      <w:r w:rsidR="00C0244B">
        <w:rPr>
          <w:rFonts w:ascii="Arial" w:hAnsi="Arial" w:cs="Arial"/>
        </w:rPr>
        <w:t xml:space="preserve">                                           </w:t>
      </w:r>
      <w:r w:rsidRPr="000B3397">
        <w:rPr>
          <w:rFonts w:ascii="Arial" w:hAnsi="Arial" w:cs="Arial"/>
        </w:rPr>
        <w:t xml:space="preserve">z Dokumentacją techniczną, Specyfikacją techniczną oraz poleceniami </w:t>
      </w:r>
      <w:r w:rsidR="000B0B9B" w:rsidRPr="000B3397">
        <w:rPr>
          <w:rFonts w:ascii="Arial" w:hAnsi="Arial" w:cs="Arial"/>
        </w:rPr>
        <w:t>Zamawiającego</w:t>
      </w:r>
      <w:r w:rsidRPr="000B3397">
        <w:rPr>
          <w:rFonts w:ascii="Arial" w:hAnsi="Arial" w:cs="Arial"/>
        </w:rPr>
        <w:t>.</w:t>
      </w:r>
    </w:p>
    <w:p w14:paraId="0CA2B280" w14:textId="77777777" w:rsidR="00472A9E" w:rsidRPr="000B3397" w:rsidRDefault="0041273E">
      <w:pPr>
        <w:pStyle w:val="Akapitzlist1"/>
        <w:spacing w:after="0"/>
        <w:ind w:left="0"/>
        <w:jc w:val="both"/>
        <w:rPr>
          <w:rFonts w:ascii="Arial" w:hAnsi="Arial" w:cs="Arial"/>
        </w:rPr>
      </w:pPr>
      <w:r w:rsidRPr="000B3397">
        <w:rPr>
          <w:rFonts w:ascii="Arial" w:hAnsi="Arial" w:cs="Arial"/>
        </w:rPr>
        <w:t>Wykonawca będzie wykonywał roboty zgodnie z przyjętymi do stosowania w Polsce normami, instrukcjami i przepisami.</w:t>
      </w:r>
    </w:p>
    <w:p w14:paraId="58A68169" w14:textId="112D89CA" w:rsidR="00472A9E" w:rsidRPr="000B3397" w:rsidRDefault="0041273E">
      <w:pPr>
        <w:pStyle w:val="Akapitzlist1"/>
        <w:spacing w:after="0"/>
        <w:ind w:left="0"/>
        <w:jc w:val="both"/>
        <w:rPr>
          <w:rFonts w:ascii="Arial" w:hAnsi="Arial" w:cs="Arial"/>
        </w:rPr>
      </w:pPr>
      <w:r w:rsidRPr="000B3397">
        <w:rPr>
          <w:rFonts w:ascii="Arial" w:hAnsi="Arial" w:cs="Arial"/>
        </w:rPr>
        <w:t>Wykonawca przedstawi Zamawiającemu  do zaakceptowania harmonogram robót, wykaz materiałów, urządzeń i technologii stosowanych przy wykonaniu robót określonych umową.</w:t>
      </w:r>
    </w:p>
    <w:p w14:paraId="06BF79BB" w14:textId="77777777" w:rsidR="00472A9E" w:rsidRPr="000B3397" w:rsidRDefault="0041273E" w:rsidP="00793EF1">
      <w:pPr>
        <w:pStyle w:val="Akapitzlist1"/>
        <w:numPr>
          <w:ilvl w:val="2"/>
          <w:numId w:val="1"/>
        </w:numPr>
        <w:spacing w:after="0"/>
        <w:ind w:left="1134" w:hanging="850"/>
        <w:jc w:val="both"/>
        <w:rPr>
          <w:rFonts w:ascii="Arial" w:hAnsi="Arial" w:cs="Arial"/>
          <w:b/>
          <w:bCs/>
        </w:rPr>
      </w:pPr>
      <w:r w:rsidRPr="000B3397">
        <w:rPr>
          <w:rFonts w:ascii="Arial" w:hAnsi="Arial" w:cs="Arial"/>
          <w:b/>
          <w:bCs/>
        </w:rPr>
        <w:t>Przekazanie  placu budowy</w:t>
      </w:r>
    </w:p>
    <w:p w14:paraId="7AADB393" w14:textId="77777777" w:rsidR="00472A9E" w:rsidRPr="000B3397" w:rsidRDefault="00914D85">
      <w:pPr>
        <w:pStyle w:val="Akapitzlist1"/>
        <w:spacing w:after="0"/>
        <w:ind w:left="0"/>
        <w:jc w:val="both"/>
        <w:rPr>
          <w:rFonts w:ascii="Arial" w:hAnsi="Arial" w:cs="Arial"/>
        </w:rPr>
      </w:pPr>
      <w:r w:rsidRPr="000B3397">
        <w:rPr>
          <w:rFonts w:ascii="Arial" w:hAnsi="Arial" w:cs="Arial"/>
        </w:rPr>
        <w:t>Zamawiający</w:t>
      </w:r>
      <w:r w:rsidR="0041273E" w:rsidRPr="000B3397">
        <w:rPr>
          <w:rFonts w:ascii="Arial" w:hAnsi="Arial" w:cs="Arial"/>
        </w:rPr>
        <w:t xml:space="preserve">, w terminie określonym w warunkach umowy, przekaże </w:t>
      </w:r>
      <w:r w:rsidR="006C4C18" w:rsidRPr="000B3397">
        <w:rPr>
          <w:rFonts w:ascii="Arial" w:hAnsi="Arial" w:cs="Arial"/>
        </w:rPr>
        <w:t>Wykonawcy obszar prac</w:t>
      </w:r>
      <w:r w:rsidR="0041273E" w:rsidRPr="000B3397">
        <w:rPr>
          <w:rFonts w:ascii="Arial" w:hAnsi="Arial" w:cs="Arial"/>
        </w:rPr>
        <w:t>.</w:t>
      </w:r>
    </w:p>
    <w:p w14:paraId="74CF1AE4" w14:textId="77777777" w:rsidR="00472A9E" w:rsidRDefault="0041273E">
      <w:pPr>
        <w:pStyle w:val="Akapitzlist1"/>
        <w:spacing w:after="0"/>
        <w:ind w:left="0"/>
        <w:jc w:val="both"/>
        <w:rPr>
          <w:rFonts w:ascii="Arial" w:hAnsi="Arial" w:cs="Arial"/>
        </w:rPr>
      </w:pPr>
      <w:r w:rsidRPr="000B3397">
        <w:rPr>
          <w:rFonts w:ascii="Arial" w:hAnsi="Arial" w:cs="Arial"/>
        </w:rPr>
        <w:t xml:space="preserve">Na </w:t>
      </w:r>
      <w:r w:rsidR="0089001E" w:rsidRPr="000B3397">
        <w:rPr>
          <w:rFonts w:ascii="Arial" w:hAnsi="Arial" w:cs="Arial"/>
        </w:rPr>
        <w:t>W</w:t>
      </w:r>
      <w:r w:rsidRPr="000B3397">
        <w:rPr>
          <w:rFonts w:ascii="Arial" w:hAnsi="Arial" w:cs="Arial"/>
        </w:rPr>
        <w:t>ykonawcy spoczywa odpowiedzialność za ochronę wykonanych prac oraz przekazanych obszarów i materiałów, do chwili odbioru końcowego przez Komisję Odbiorową. Uszkodzone lub zniszczone elementy, materiały, urządzenia, itp. Wykonawca naprawi, odtworzy i utrwali na własny koszt.</w:t>
      </w:r>
    </w:p>
    <w:p w14:paraId="5FD34747" w14:textId="77777777" w:rsidR="00B707DE" w:rsidRDefault="00B707DE">
      <w:pPr>
        <w:pStyle w:val="Akapitzlist1"/>
        <w:spacing w:after="0"/>
        <w:ind w:left="0"/>
        <w:jc w:val="both"/>
        <w:rPr>
          <w:rFonts w:ascii="Arial" w:hAnsi="Arial" w:cs="Arial"/>
        </w:rPr>
      </w:pPr>
    </w:p>
    <w:p w14:paraId="24913219" w14:textId="77777777" w:rsidR="00B707DE" w:rsidRDefault="00B707DE">
      <w:pPr>
        <w:pStyle w:val="Akapitzlist1"/>
        <w:spacing w:after="0"/>
        <w:ind w:left="0"/>
        <w:jc w:val="both"/>
        <w:rPr>
          <w:rFonts w:ascii="Arial" w:hAnsi="Arial" w:cs="Arial"/>
        </w:rPr>
      </w:pPr>
    </w:p>
    <w:p w14:paraId="1961AF8F" w14:textId="77777777" w:rsidR="00B707DE" w:rsidRPr="000B3397" w:rsidRDefault="00B707DE">
      <w:pPr>
        <w:pStyle w:val="Akapitzlist1"/>
        <w:spacing w:after="0"/>
        <w:ind w:left="0"/>
        <w:jc w:val="both"/>
        <w:rPr>
          <w:rFonts w:ascii="Arial" w:hAnsi="Arial" w:cs="Arial"/>
        </w:rPr>
      </w:pPr>
    </w:p>
    <w:p w14:paraId="48478CD9" w14:textId="77777777" w:rsidR="00472A9E" w:rsidRPr="000B3397" w:rsidRDefault="0041273E" w:rsidP="00F53415">
      <w:pPr>
        <w:pStyle w:val="Akapitzlist1"/>
        <w:numPr>
          <w:ilvl w:val="2"/>
          <w:numId w:val="1"/>
        </w:numPr>
        <w:spacing w:after="0"/>
        <w:jc w:val="both"/>
        <w:rPr>
          <w:rFonts w:ascii="Arial" w:hAnsi="Arial" w:cs="Arial"/>
          <w:b/>
          <w:bCs/>
        </w:rPr>
      </w:pPr>
      <w:r w:rsidRPr="000B3397">
        <w:rPr>
          <w:rFonts w:ascii="Arial" w:hAnsi="Arial" w:cs="Arial"/>
          <w:b/>
          <w:bCs/>
        </w:rPr>
        <w:lastRenderedPageBreak/>
        <w:t>Dokumentacja projektowa</w:t>
      </w:r>
    </w:p>
    <w:p w14:paraId="25BC4B00" w14:textId="26C9693E" w:rsidR="00472A9E" w:rsidRPr="000B3397" w:rsidRDefault="00B707DE">
      <w:pPr>
        <w:pStyle w:val="Akapitzlist1"/>
        <w:spacing w:after="0"/>
        <w:ind w:left="0"/>
        <w:jc w:val="both"/>
        <w:rPr>
          <w:rFonts w:ascii="Arial" w:hAnsi="Arial" w:cs="Arial"/>
        </w:rPr>
      </w:pPr>
      <w:r>
        <w:rPr>
          <w:rFonts w:ascii="Arial" w:hAnsi="Arial" w:cs="Arial"/>
        </w:rPr>
        <w:t>Wykonawca wykona pełno branżową dokumentację powykonawczą dla elementów budynku objętych przebudową</w:t>
      </w:r>
      <w:r w:rsidR="006E4A8C">
        <w:rPr>
          <w:rFonts w:ascii="Arial" w:hAnsi="Arial" w:cs="Arial"/>
        </w:rPr>
        <w:t>.</w:t>
      </w:r>
      <w:r>
        <w:rPr>
          <w:rFonts w:ascii="Arial" w:hAnsi="Arial" w:cs="Arial"/>
        </w:rPr>
        <w:t xml:space="preserve"> </w:t>
      </w:r>
      <w:r w:rsidR="0041273E" w:rsidRPr="000B3397">
        <w:rPr>
          <w:rFonts w:ascii="Arial" w:hAnsi="Arial" w:cs="Arial"/>
        </w:rPr>
        <w:t>Wykonawca wykona instrukcje obsługi i konserwacji dla wszystkich elementów robót włączając w to urządzenia, systemy oraz programy komputerowe i sprzęt biurowy.</w:t>
      </w:r>
    </w:p>
    <w:p w14:paraId="43961278" w14:textId="77777777" w:rsidR="00472A9E" w:rsidRPr="000B3397" w:rsidRDefault="006C4C18" w:rsidP="00F53415">
      <w:pPr>
        <w:pStyle w:val="Akapitzlist1"/>
        <w:numPr>
          <w:ilvl w:val="2"/>
          <w:numId w:val="1"/>
        </w:numPr>
        <w:spacing w:after="0"/>
        <w:jc w:val="both"/>
        <w:rPr>
          <w:rFonts w:ascii="Arial" w:hAnsi="Arial" w:cs="Arial"/>
          <w:b/>
          <w:bCs/>
        </w:rPr>
      </w:pPr>
      <w:r w:rsidRPr="000B3397">
        <w:rPr>
          <w:rFonts w:ascii="Arial" w:hAnsi="Arial" w:cs="Arial"/>
          <w:b/>
          <w:bCs/>
        </w:rPr>
        <w:t>Zabezpieczenie obszaru prac</w:t>
      </w:r>
    </w:p>
    <w:p w14:paraId="6F4F6CC4" w14:textId="31A4D19B" w:rsidR="00472A9E" w:rsidRPr="000B3397" w:rsidRDefault="006C4C18">
      <w:pPr>
        <w:pStyle w:val="Akapitzlist1"/>
        <w:spacing w:after="0"/>
        <w:ind w:left="0"/>
        <w:jc w:val="both"/>
        <w:rPr>
          <w:rFonts w:ascii="Arial" w:hAnsi="Arial" w:cs="Arial"/>
        </w:rPr>
      </w:pPr>
      <w:r w:rsidRPr="000B3397">
        <w:rPr>
          <w:rFonts w:ascii="Arial" w:hAnsi="Arial" w:cs="Arial"/>
        </w:rPr>
        <w:t xml:space="preserve">O fakcie przystąpienia do robót, Wykonawca powiadomi Zamawiającego na </w:t>
      </w:r>
      <w:r w:rsidR="006E4A8C">
        <w:rPr>
          <w:rFonts w:ascii="Arial" w:hAnsi="Arial" w:cs="Arial"/>
        </w:rPr>
        <w:t>3</w:t>
      </w:r>
      <w:r w:rsidRPr="000B3397">
        <w:rPr>
          <w:rFonts w:ascii="Arial" w:hAnsi="Arial" w:cs="Arial"/>
        </w:rPr>
        <w:t xml:space="preserve"> dni przed ich rozpoczęciem</w:t>
      </w:r>
      <w:r w:rsidR="006E4A8C">
        <w:rPr>
          <w:rFonts w:ascii="Arial" w:hAnsi="Arial" w:cs="Arial"/>
        </w:rPr>
        <w:t>.</w:t>
      </w:r>
    </w:p>
    <w:p w14:paraId="550C9FFA" w14:textId="643EB3AF" w:rsidR="00472A9E" w:rsidRPr="000B3397" w:rsidRDefault="0041273E">
      <w:pPr>
        <w:pStyle w:val="Akapitzlist1"/>
        <w:spacing w:after="0"/>
        <w:ind w:left="0"/>
        <w:jc w:val="both"/>
        <w:rPr>
          <w:rFonts w:ascii="Arial" w:hAnsi="Arial" w:cs="Arial"/>
        </w:rPr>
      </w:pPr>
      <w:r w:rsidRPr="000B3397">
        <w:rPr>
          <w:rFonts w:ascii="Arial" w:hAnsi="Arial" w:cs="Arial"/>
        </w:rPr>
        <w:t>Wykonawca jest zobowiązany do zabezpieczenia terenu budowy w okresie trwania realizacji kontraktu, aż do zakończenia i odbioru końcowego robót.</w:t>
      </w:r>
      <w:r w:rsidR="001E77A8" w:rsidRPr="000B3397">
        <w:rPr>
          <w:rFonts w:ascii="Arial" w:hAnsi="Arial" w:cs="Arial"/>
        </w:rPr>
        <w:t xml:space="preserve"> Wykonawca wykona szczelne wydzielenie</w:t>
      </w:r>
      <w:r w:rsidR="006E4A8C">
        <w:rPr>
          <w:rFonts w:ascii="Arial" w:hAnsi="Arial" w:cs="Arial"/>
        </w:rPr>
        <w:t xml:space="preserve"> obszaru wykonywania prac, aby umożliwić prawidłowe funkcjonowanie Kliniki Chirurgii </w:t>
      </w:r>
      <w:r w:rsidR="005A4447">
        <w:rPr>
          <w:rFonts w:ascii="Arial" w:hAnsi="Arial" w:cs="Arial"/>
        </w:rPr>
        <w:t>O</w:t>
      </w:r>
      <w:r w:rsidR="006E4A8C">
        <w:rPr>
          <w:rFonts w:ascii="Arial" w:hAnsi="Arial" w:cs="Arial"/>
        </w:rPr>
        <w:t>gólnej</w:t>
      </w:r>
      <w:r w:rsidR="005A4447">
        <w:rPr>
          <w:rFonts w:ascii="Arial" w:hAnsi="Arial" w:cs="Arial"/>
        </w:rPr>
        <w:t xml:space="preserve"> i Onkologicznej oraz</w:t>
      </w:r>
      <w:r w:rsidR="006E4A8C">
        <w:rPr>
          <w:rFonts w:ascii="Arial" w:hAnsi="Arial" w:cs="Arial"/>
        </w:rPr>
        <w:t xml:space="preserve"> pra</w:t>
      </w:r>
      <w:r w:rsidR="005A4447">
        <w:rPr>
          <w:rFonts w:ascii="Arial" w:hAnsi="Arial" w:cs="Arial"/>
        </w:rPr>
        <w:t>cę</w:t>
      </w:r>
      <w:r w:rsidR="006E4A8C">
        <w:rPr>
          <w:rFonts w:ascii="Arial" w:hAnsi="Arial" w:cs="Arial"/>
        </w:rPr>
        <w:t xml:space="preserve"> Bloku Operacyjnego</w:t>
      </w:r>
      <w:r w:rsidR="001E77A8" w:rsidRPr="000B3397">
        <w:rPr>
          <w:rFonts w:ascii="Arial" w:hAnsi="Arial" w:cs="Arial"/>
        </w:rPr>
        <w:t>.</w:t>
      </w:r>
    </w:p>
    <w:p w14:paraId="60620E90" w14:textId="6837EB01" w:rsidR="00472A9E" w:rsidRPr="000B3397" w:rsidRDefault="0041273E">
      <w:pPr>
        <w:pStyle w:val="Akapitzlist1"/>
        <w:spacing w:after="0"/>
        <w:ind w:left="0"/>
        <w:jc w:val="both"/>
        <w:rPr>
          <w:rFonts w:ascii="Arial" w:hAnsi="Arial" w:cs="Arial"/>
        </w:rPr>
      </w:pPr>
      <w:r w:rsidRPr="000B3397">
        <w:rPr>
          <w:rFonts w:ascii="Arial" w:hAnsi="Arial" w:cs="Arial"/>
        </w:rPr>
        <w:t>Koszt zabezpieczenia terenu budowy nie podlega odrębnej zapłacie i przyjmuje się, że jest włączony w wynagrodzenie ryczałtowe.</w:t>
      </w:r>
    </w:p>
    <w:p w14:paraId="2CD594DD" w14:textId="77777777" w:rsidR="00472A9E" w:rsidRPr="000B3397" w:rsidRDefault="0041273E" w:rsidP="00F53415">
      <w:pPr>
        <w:pStyle w:val="Akapitzlist1"/>
        <w:numPr>
          <w:ilvl w:val="2"/>
          <w:numId w:val="1"/>
        </w:numPr>
        <w:spacing w:after="0"/>
        <w:jc w:val="both"/>
        <w:rPr>
          <w:rFonts w:ascii="Arial" w:hAnsi="Arial" w:cs="Arial"/>
          <w:b/>
          <w:bCs/>
        </w:rPr>
      </w:pPr>
      <w:r w:rsidRPr="000B3397">
        <w:rPr>
          <w:rFonts w:ascii="Arial" w:hAnsi="Arial" w:cs="Arial"/>
          <w:b/>
          <w:bCs/>
        </w:rPr>
        <w:t>Ochrona środowiska w czasie wykonywania robót</w:t>
      </w:r>
    </w:p>
    <w:p w14:paraId="18BCA101" w14:textId="77777777" w:rsidR="00472A9E" w:rsidRPr="000B3397" w:rsidRDefault="0041273E">
      <w:pPr>
        <w:pStyle w:val="Akapitzlist1"/>
        <w:spacing w:after="0"/>
        <w:ind w:left="0"/>
        <w:jc w:val="both"/>
        <w:rPr>
          <w:rFonts w:ascii="Arial" w:hAnsi="Arial" w:cs="Arial"/>
        </w:rPr>
      </w:pPr>
      <w:r w:rsidRPr="000B3397">
        <w:rPr>
          <w:rFonts w:ascii="Arial" w:hAnsi="Arial" w:cs="Arial"/>
        </w:rPr>
        <w:t>Wykonawca ma obowiązek znać i stosować w czasie prowadzenia robót wszelkie przepisy dotyczące ochrony środowiska naturalnego.</w:t>
      </w:r>
    </w:p>
    <w:p w14:paraId="1779581E" w14:textId="156BF732" w:rsidR="00472A9E" w:rsidRPr="000B3397" w:rsidRDefault="0041273E">
      <w:pPr>
        <w:pStyle w:val="Akapitzlist1"/>
        <w:spacing w:after="0"/>
        <w:ind w:left="0"/>
        <w:jc w:val="both"/>
        <w:rPr>
          <w:rFonts w:ascii="Arial" w:hAnsi="Arial" w:cs="Arial"/>
        </w:rPr>
      </w:pPr>
      <w:r w:rsidRPr="000B3397">
        <w:rPr>
          <w:rFonts w:ascii="Arial" w:hAnsi="Arial" w:cs="Arial"/>
        </w:rPr>
        <w:t xml:space="preserve">Będzie podejmować wszelkie uzasadnione kroki mające na celu stosowanie przepisów i norm dotyczących ochrony środowiska na terenie i wokół terenu budowy oraz będzie unikać uszkodzeń lub uciążliwości dla osób lub własności społecznej i innych przyczyn powstałych </w:t>
      </w:r>
      <w:r w:rsidR="005A4447">
        <w:rPr>
          <w:rFonts w:ascii="Arial" w:hAnsi="Arial" w:cs="Arial"/>
        </w:rPr>
        <w:t xml:space="preserve">                         </w:t>
      </w:r>
      <w:r w:rsidRPr="000B3397">
        <w:rPr>
          <w:rFonts w:ascii="Arial" w:hAnsi="Arial" w:cs="Arial"/>
        </w:rPr>
        <w:t>w następstwie jego sposobu działania.</w:t>
      </w:r>
    </w:p>
    <w:p w14:paraId="25362595" w14:textId="77777777" w:rsidR="00472A9E" w:rsidRPr="000B3397" w:rsidRDefault="0041273E">
      <w:pPr>
        <w:pStyle w:val="Akapitzlist1"/>
        <w:spacing w:after="0"/>
        <w:ind w:left="0"/>
        <w:jc w:val="both"/>
        <w:rPr>
          <w:rFonts w:ascii="Arial" w:hAnsi="Arial" w:cs="Arial"/>
        </w:rPr>
      </w:pPr>
      <w:r w:rsidRPr="000B3397">
        <w:rPr>
          <w:rFonts w:ascii="Arial" w:hAnsi="Arial" w:cs="Arial"/>
        </w:rPr>
        <w:t>Stosując się do tych wymogów, będzie miał szczególny wzgląd na:</w:t>
      </w:r>
    </w:p>
    <w:p w14:paraId="294C7ED3" w14:textId="77777777" w:rsidR="00472A9E" w:rsidRPr="000B3397" w:rsidRDefault="0041273E">
      <w:pPr>
        <w:pStyle w:val="Akapitzlist1"/>
        <w:numPr>
          <w:ilvl w:val="0"/>
          <w:numId w:val="13"/>
        </w:numPr>
        <w:spacing w:after="0"/>
        <w:jc w:val="both"/>
        <w:rPr>
          <w:rFonts w:ascii="Arial" w:hAnsi="Arial" w:cs="Arial"/>
        </w:rPr>
      </w:pPr>
      <w:r w:rsidRPr="000B3397">
        <w:rPr>
          <w:rFonts w:ascii="Arial" w:hAnsi="Arial" w:cs="Arial"/>
        </w:rPr>
        <w:t>lokalizację baz, warsztatów, magazynów, składowisk i dróg dojazdowych,</w:t>
      </w:r>
    </w:p>
    <w:p w14:paraId="76AA393E" w14:textId="275B2C2F" w:rsidR="00472A9E" w:rsidRPr="000B3397" w:rsidRDefault="0041273E">
      <w:pPr>
        <w:pStyle w:val="Akapitzlist1"/>
        <w:numPr>
          <w:ilvl w:val="0"/>
          <w:numId w:val="13"/>
        </w:numPr>
        <w:spacing w:after="0"/>
        <w:jc w:val="both"/>
        <w:rPr>
          <w:rFonts w:ascii="Arial" w:hAnsi="Arial" w:cs="Arial"/>
        </w:rPr>
      </w:pPr>
      <w:r w:rsidRPr="000B3397">
        <w:rPr>
          <w:rFonts w:ascii="Arial" w:hAnsi="Arial" w:cs="Arial"/>
        </w:rPr>
        <w:t xml:space="preserve">środki ostrożności  i zabezpieczenia  przed zanieczyszczeniem  powietrza pyłami </w:t>
      </w:r>
      <w:r w:rsidR="005A4447">
        <w:rPr>
          <w:rFonts w:ascii="Arial" w:hAnsi="Arial" w:cs="Arial"/>
        </w:rPr>
        <w:t xml:space="preserve">                         </w:t>
      </w:r>
      <w:r w:rsidRPr="000B3397">
        <w:rPr>
          <w:rFonts w:ascii="Arial" w:hAnsi="Arial" w:cs="Arial"/>
        </w:rPr>
        <w:t>i gazami, możliwością powstania pożaru</w:t>
      </w:r>
    </w:p>
    <w:p w14:paraId="7B63027F" w14:textId="77777777" w:rsidR="00472A9E" w:rsidRPr="000B3397" w:rsidRDefault="0041273E" w:rsidP="00F53415">
      <w:pPr>
        <w:pStyle w:val="Akapitzlist1"/>
        <w:numPr>
          <w:ilvl w:val="2"/>
          <w:numId w:val="1"/>
        </w:numPr>
        <w:spacing w:after="0"/>
        <w:jc w:val="both"/>
        <w:rPr>
          <w:rFonts w:ascii="Arial" w:hAnsi="Arial" w:cs="Arial"/>
          <w:b/>
          <w:bCs/>
        </w:rPr>
      </w:pPr>
      <w:r w:rsidRPr="000B3397">
        <w:rPr>
          <w:rFonts w:ascii="Arial" w:hAnsi="Arial" w:cs="Arial"/>
          <w:b/>
          <w:bCs/>
        </w:rPr>
        <w:t>Ochrona przeciwpożarowa</w:t>
      </w:r>
    </w:p>
    <w:p w14:paraId="2063AF76" w14:textId="6F8B54E3" w:rsidR="00472A9E" w:rsidRPr="000B3397" w:rsidRDefault="0041273E">
      <w:pPr>
        <w:pStyle w:val="Akapitzlist1"/>
        <w:spacing w:after="0"/>
        <w:ind w:left="0"/>
        <w:jc w:val="both"/>
        <w:rPr>
          <w:rFonts w:ascii="Arial" w:hAnsi="Arial" w:cs="Arial"/>
        </w:rPr>
      </w:pPr>
      <w:r w:rsidRPr="000B3397">
        <w:rPr>
          <w:rFonts w:ascii="Arial" w:hAnsi="Arial" w:cs="Arial"/>
        </w:rPr>
        <w:t xml:space="preserve">Wykonawca będzie przestrzegać przepisów ochrony przeciwpożarowej. Wykonawca będzie utrzymywać ważny sprzęt ochrony przeciwpożarowej, wymagany przez odpowiednie przepisy na terenie budowy, w pomieszczeniach biurowych, mieszkalnych, magazynowych i innych pomieszczeń wykorzystywanych w trakcie trwania prac budowlanych oraz w maszynach </w:t>
      </w:r>
      <w:r w:rsidR="005A4447">
        <w:rPr>
          <w:rFonts w:ascii="Arial" w:hAnsi="Arial" w:cs="Arial"/>
        </w:rPr>
        <w:t xml:space="preserve">                      </w:t>
      </w:r>
      <w:r w:rsidRPr="000B3397">
        <w:rPr>
          <w:rFonts w:ascii="Arial" w:hAnsi="Arial" w:cs="Arial"/>
        </w:rPr>
        <w:t>i pojazdach. Materiały łatwopalne będą składowane w sposób zgodny z odpowiednimi przepisami i zabezpieczone przed dostępem osób trzecich. Wykonawca będzie odpowiedzialny za wszelkie straty spowodowane pożarem, wywołanym sposobem realizacji robót lub przez personel  Wykonawcy.</w:t>
      </w:r>
    </w:p>
    <w:p w14:paraId="2B4EF5F2" w14:textId="77777777" w:rsidR="00472A9E" w:rsidRPr="000B3397" w:rsidRDefault="0041273E" w:rsidP="00F53415">
      <w:pPr>
        <w:pStyle w:val="Akapitzlist1"/>
        <w:numPr>
          <w:ilvl w:val="2"/>
          <w:numId w:val="1"/>
        </w:numPr>
        <w:spacing w:after="0"/>
        <w:jc w:val="both"/>
        <w:rPr>
          <w:rFonts w:ascii="Arial" w:hAnsi="Arial" w:cs="Arial"/>
          <w:b/>
          <w:bCs/>
        </w:rPr>
      </w:pPr>
      <w:r w:rsidRPr="000B3397">
        <w:rPr>
          <w:rFonts w:ascii="Arial" w:hAnsi="Arial" w:cs="Arial"/>
          <w:b/>
          <w:bCs/>
        </w:rPr>
        <w:t>Materiały szkodliwe  dla otoczenia</w:t>
      </w:r>
    </w:p>
    <w:p w14:paraId="0F3E019C" w14:textId="77777777" w:rsidR="00472A9E" w:rsidRPr="000B3397" w:rsidRDefault="0041273E">
      <w:pPr>
        <w:pStyle w:val="Akapitzlist1"/>
        <w:spacing w:after="0"/>
        <w:ind w:left="0"/>
        <w:jc w:val="both"/>
        <w:rPr>
          <w:rFonts w:ascii="Arial" w:hAnsi="Arial" w:cs="Arial"/>
        </w:rPr>
      </w:pPr>
      <w:r w:rsidRPr="000B3397">
        <w:rPr>
          <w:rFonts w:ascii="Arial" w:hAnsi="Arial" w:cs="Arial"/>
        </w:rPr>
        <w:t>Materiały, które w sposób trwały są szkodliwe dla otoczenia, nie będą dopuszczone do użycia. Nie dopuszcza się do użycia materiałów wywołujących szkodliwe promieniowanie o stężeniu większym od dopuszczalnego, określonego odpowiednimi przepisami. Materiały, które są szkodliwe dla otoczenia tylko w czasie robót, a po zakończeniu robót ich szkodliwość zanika (np. materiały pylaste), mogą być użyte pod warunkiem przestrzegania wymagań technologicznych ich wbudowania. Jeśli wymagają tego odpowiednie przepisy, Zamawiający powinien otrzymać zgodę na użycie tych materiałów od właściwych organów administracji państwowej.</w:t>
      </w:r>
    </w:p>
    <w:p w14:paraId="58D07617" w14:textId="77777777" w:rsidR="00472A9E" w:rsidRPr="000B3397" w:rsidRDefault="0041273E" w:rsidP="00F53415">
      <w:pPr>
        <w:pStyle w:val="Akapitzlist1"/>
        <w:numPr>
          <w:ilvl w:val="2"/>
          <w:numId w:val="1"/>
        </w:numPr>
        <w:spacing w:after="0"/>
        <w:jc w:val="both"/>
        <w:rPr>
          <w:rFonts w:ascii="Arial" w:hAnsi="Arial" w:cs="Arial"/>
          <w:b/>
          <w:bCs/>
        </w:rPr>
      </w:pPr>
      <w:r w:rsidRPr="000B3397">
        <w:rPr>
          <w:rFonts w:ascii="Arial" w:hAnsi="Arial" w:cs="Arial"/>
          <w:b/>
          <w:bCs/>
        </w:rPr>
        <w:t>Ochrona własności publicznej i prywatnej</w:t>
      </w:r>
    </w:p>
    <w:p w14:paraId="504F47F1" w14:textId="77777777" w:rsidR="00472A9E" w:rsidRPr="000B3397" w:rsidRDefault="0041273E">
      <w:pPr>
        <w:pStyle w:val="Akapitzlist1"/>
        <w:spacing w:after="0"/>
        <w:ind w:left="0"/>
        <w:jc w:val="both"/>
        <w:rPr>
          <w:rFonts w:ascii="Arial" w:hAnsi="Arial" w:cs="Arial"/>
        </w:rPr>
      </w:pPr>
      <w:r w:rsidRPr="000B3397">
        <w:rPr>
          <w:rFonts w:ascii="Arial" w:hAnsi="Arial" w:cs="Arial"/>
        </w:rPr>
        <w:t>Wykonawca odpowiada za ochronę obiektów, instalacji, urządzeń znajdujących się na powierzchni ziemi oraz pod ziemią na terenie objętym pracami budowlanymi. Wykonawca uzyska od jednostek będących ich właścicielami, potwierdzenie informacji dostarczanych mu przez Zamawiającego w ramach planu ich lokalizacji.</w:t>
      </w:r>
    </w:p>
    <w:p w14:paraId="0C87BE7F" w14:textId="74A42CDA" w:rsidR="00472A9E" w:rsidRPr="000B3397" w:rsidRDefault="0041273E">
      <w:pPr>
        <w:pStyle w:val="Akapitzlist1"/>
        <w:spacing w:after="0"/>
        <w:ind w:left="0"/>
        <w:jc w:val="both"/>
        <w:rPr>
          <w:rFonts w:ascii="Arial" w:hAnsi="Arial" w:cs="Arial"/>
        </w:rPr>
      </w:pPr>
      <w:r w:rsidRPr="000B3397">
        <w:rPr>
          <w:rFonts w:ascii="Arial" w:hAnsi="Arial" w:cs="Arial"/>
        </w:rPr>
        <w:lastRenderedPageBreak/>
        <w:t>Wykonawca zapewni właściwe oznaczenie i zabezpieczenie przed ich uszkodzeniem w czasie trwania budowy, przy obecności właściciela tych obiektów, instalacji lub urządzeń. Wykonawca zobowiązany jest umieścić w swoim harmonogramie rezerwę czasową dla wszelkiego rodzaju robót, które mają być wykonane w zakresie przełożenia instalacji lub urządzeń podziemnych</w:t>
      </w:r>
      <w:r w:rsidR="005A4447">
        <w:rPr>
          <w:rFonts w:ascii="Arial" w:hAnsi="Arial" w:cs="Arial"/>
        </w:rPr>
        <w:t xml:space="preserve">  </w:t>
      </w:r>
      <w:r w:rsidRPr="000B3397">
        <w:rPr>
          <w:rFonts w:ascii="Arial" w:hAnsi="Arial" w:cs="Arial"/>
        </w:rPr>
        <w:t xml:space="preserve"> i naziemnych na terenie budowy oraz powiadomić </w:t>
      </w:r>
      <w:r w:rsidR="006A298D">
        <w:rPr>
          <w:rFonts w:ascii="Arial" w:hAnsi="Arial" w:cs="Arial"/>
        </w:rPr>
        <w:t>Zamawiający</w:t>
      </w:r>
      <w:r w:rsidRPr="000B3397">
        <w:rPr>
          <w:rFonts w:ascii="Arial" w:hAnsi="Arial" w:cs="Arial"/>
        </w:rPr>
        <w:t xml:space="preserve"> oraz władze lokalne </w:t>
      </w:r>
      <w:r w:rsidR="001E051C">
        <w:rPr>
          <w:rFonts w:ascii="Arial" w:hAnsi="Arial" w:cs="Arial"/>
        </w:rPr>
        <w:t xml:space="preserve">                                </w:t>
      </w:r>
      <w:r w:rsidRPr="000B3397">
        <w:rPr>
          <w:rFonts w:ascii="Arial" w:hAnsi="Arial" w:cs="Arial"/>
        </w:rPr>
        <w:t xml:space="preserve">o zamiarze rozpoczęcia robót. O fakcie przypadkowego uszkodzenia instalacji lub urządzeń, Wykonawca niezwłocznie powiadomi </w:t>
      </w:r>
      <w:r w:rsidR="006A298D">
        <w:rPr>
          <w:rFonts w:ascii="Arial" w:hAnsi="Arial" w:cs="Arial"/>
        </w:rPr>
        <w:t>Zamawiający</w:t>
      </w:r>
      <w:r w:rsidRPr="000B3397">
        <w:rPr>
          <w:rFonts w:ascii="Arial" w:hAnsi="Arial" w:cs="Arial"/>
        </w:rPr>
        <w:t xml:space="preserve"> i </w:t>
      </w:r>
      <w:r w:rsidR="00E3764A">
        <w:rPr>
          <w:rFonts w:ascii="Arial" w:hAnsi="Arial" w:cs="Arial"/>
        </w:rPr>
        <w:t>Służbę Dyżurną Sekcji Operacyjnej Szpitala</w:t>
      </w:r>
      <w:r w:rsidRPr="000B3397">
        <w:rPr>
          <w:rFonts w:ascii="Arial" w:hAnsi="Arial" w:cs="Arial"/>
        </w:rPr>
        <w:t xml:space="preserve"> oraz będzie z nimi współpracował dostarczając wszelkiej pomocy niezbędnej do dokonania napraw. Wykonawca odpowiada za wszelkie uszkodzenia urządzeń i instalacji nadziemnych</w:t>
      </w:r>
      <w:r w:rsidR="005A4447">
        <w:rPr>
          <w:rFonts w:ascii="Arial" w:hAnsi="Arial" w:cs="Arial"/>
        </w:rPr>
        <w:t xml:space="preserve"> </w:t>
      </w:r>
      <w:r w:rsidRPr="000B3397">
        <w:rPr>
          <w:rFonts w:ascii="Arial" w:hAnsi="Arial" w:cs="Arial"/>
        </w:rPr>
        <w:t>i podziemnych, wykazanych w dokumentach dostarczonych mu przez Zamawiającego.</w:t>
      </w:r>
    </w:p>
    <w:p w14:paraId="4EA3CEB9" w14:textId="77777777" w:rsidR="00472A9E" w:rsidRPr="000B3397" w:rsidRDefault="0041273E" w:rsidP="00F53415">
      <w:pPr>
        <w:pStyle w:val="Akapitzlist1"/>
        <w:numPr>
          <w:ilvl w:val="2"/>
          <w:numId w:val="1"/>
        </w:numPr>
        <w:spacing w:after="0"/>
        <w:jc w:val="both"/>
        <w:rPr>
          <w:rFonts w:ascii="Arial" w:hAnsi="Arial" w:cs="Arial"/>
          <w:b/>
          <w:bCs/>
        </w:rPr>
      </w:pPr>
      <w:r w:rsidRPr="000B3397">
        <w:rPr>
          <w:rFonts w:ascii="Arial" w:hAnsi="Arial" w:cs="Arial"/>
          <w:b/>
          <w:bCs/>
        </w:rPr>
        <w:t>Bezpieczeństwo  i higiena pracy</w:t>
      </w:r>
    </w:p>
    <w:p w14:paraId="7D3E7F12" w14:textId="2F0C025B" w:rsidR="00472A9E" w:rsidRPr="000B3397" w:rsidRDefault="0041273E">
      <w:pPr>
        <w:pStyle w:val="Akapitzlist1"/>
        <w:spacing w:after="0"/>
        <w:ind w:left="0"/>
        <w:jc w:val="both"/>
        <w:rPr>
          <w:rFonts w:ascii="Arial" w:hAnsi="Arial" w:cs="Arial"/>
        </w:rPr>
      </w:pPr>
      <w:r w:rsidRPr="000B3397">
        <w:rPr>
          <w:rFonts w:ascii="Arial" w:hAnsi="Arial" w:cs="Arial"/>
        </w:rPr>
        <w:t xml:space="preserve">Podczas realizacji robót Wykonawca jest zobowiązany przestrzegać przepisy dotyczące bezpieczeństwa i higieny pracy. W szczególności Wykonawca ma obowiązek zadbać o to, aby personel nie wykonywał pracy w warunkach niebezpiecznych, szkodliwych dla zdrowia oraz nie spełniających wymagań sanitarnych. Wykonawca zapewni i będzie utrzymywał wszelkie urządzenia zabezpieczające, socjalne oraz sprzęt i odpowiednią odzież dla ochrony życia </w:t>
      </w:r>
      <w:r w:rsidR="00E3764A">
        <w:rPr>
          <w:rFonts w:ascii="Arial" w:hAnsi="Arial" w:cs="Arial"/>
        </w:rPr>
        <w:t xml:space="preserve">                      </w:t>
      </w:r>
      <w:r w:rsidRPr="000B3397">
        <w:rPr>
          <w:rFonts w:ascii="Arial" w:hAnsi="Arial" w:cs="Arial"/>
        </w:rPr>
        <w:t xml:space="preserve">i zdrowia osób zatrudnionych na budowie oraz dla zapewnienia bezpieczeństwa publicznego. Uznaje się, że wszystkie koszty związane z wypełnieniem wymagań bezpieczeństwa określonych powyżej, są uwzględnione w wynagrodzeniu ryczałtowym. Wykonawca zobowiązany jest do przedstawienia </w:t>
      </w:r>
      <w:r w:rsidR="001E051C">
        <w:rPr>
          <w:rFonts w:ascii="Arial" w:hAnsi="Arial" w:cs="Arial"/>
        </w:rPr>
        <w:t>Zamawiającemu</w:t>
      </w:r>
      <w:r w:rsidRPr="000B3397">
        <w:rPr>
          <w:rFonts w:ascii="Arial" w:hAnsi="Arial" w:cs="Arial"/>
        </w:rPr>
        <w:t xml:space="preserve"> w ciągu tygodnia od czasu przekazania placu budowy, Planu bezpieczeństwa i ochrony zdrowia, zwanego </w:t>
      </w:r>
      <w:r w:rsidR="000A0501" w:rsidRPr="000B3397">
        <w:rPr>
          <w:rFonts w:ascii="Arial" w:hAnsi="Arial" w:cs="Arial"/>
        </w:rPr>
        <w:t>„</w:t>
      </w:r>
      <w:r w:rsidRPr="000B3397">
        <w:rPr>
          <w:rFonts w:ascii="Arial" w:hAnsi="Arial" w:cs="Arial"/>
        </w:rPr>
        <w:t>Planem BIOZ</w:t>
      </w:r>
      <w:r w:rsidR="000A0501" w:rsidRPr="000B3397">
        <w:rPr>
          <w:rFonts w:ascii="Arial" w:hAnsi="Arial" w:cs="Arial"/>
        </w:rPr>
        <w:t>”</w:t>
      </w:r>
      <w:r w:rsidRPr="000B3397">
        <w:rPr>
          <w:rFonts w:ascii="Arial" w:hAnsi="Arial" w:cs="Arial"/>
        </w:rPr>
        <w:t>.</w:t>
      </w:r>
    </w:p>
    <w:p w14:paraId="619DDD02" w14:textId="77777777" w:rsidR="00472A9E" w:rsidRPr="000B3397" w:rsidRDefault="0041273E" w:rsidP="00F53415">
      <w:pPr>
        <w:pStyle w:val="Akapitzlist1"/>
        <w:numPr>
          <w:ilvl w:val="2"/>
          <w:numId w:val="1"/>
        </w:numPr>
        <w:spacing w:after="0"/>
        <w:jc w:val="both"/>
        <w:rPr>
          <w:rFonts w:ascii="Arial" w:hAnsi="Arial" w:cs="Arial"/>
          <w:b/>
          <w:bCs/>
        </w:rPr>
      </w:pPr>
      <w:r w:rsidRPr="000B3397">
        <w:rPr>
          <w:rFonts w:ascii="Arial" w:hAnsi="Arial" w:cs="Arial"/>
          <w:b/>
          <w:bCs/>
        </w:rPr>
        <w:t>Ochrona i utrzymanie robót</w:t>
      </w:r>
    </w:p>
    <w:p w14:paraId="00347F28" w14:textId="150932CB" w:rsidR="00472A9E" w:rsidRPr="000B3397" w:rsidRDefault="0041273E">
      <w:pPr>
        <w:pStyle w:val="Akapitzlist1"/>
        <w:spacing w:after="0"/>
        <w:ind w:left="0"/>
        <w:jc w:val="both"/>
        <w:rPr>
          <w:rFonts w:ascii="Arial" w:hAnsi="Arial" w:cs="Arial"/>
        </w:rPr>
      </w:pPr>
      <w:r w:rsidRPr="000B3397">
        <w:rPr>
          <w:rFonts w:ascii="Arial" w:hAnsi="Arial" w:cs="Arial"/>
        </w:rPr>
        <w:t xml:space="preserve">Wykonawca będzie odpowiedzialny za ochronę robót, za wszelkie materiały i urządzenia używane do robót, od daty rozpoczęcia robót do chwili </w:t>
      </w:r>
      <w:r w:rsidR="00A37702">
        <w:rPr>
          <w:rFonts w:ascii="Arial" w:hAnsi="Arial" w:cs="Arial"/>
        </w:rPr>
        <w:t xml:space="preserve"> podpisania </w:t>
      </w:r>
      <w:r w:rsidRPr="000B3397">
        <w:rPr>
          <w:rFonts w:ascii="Arial" w:hAnsi="Arial" w:cs="Arial"/>
        </w:rPr>
        <w:t xml:space="preserve">protokołu odbioru końcowego robót. Wykonawca będzie utrzymywać roboty do czasu odbioru końcowego. Utrzymanie powinno być prowadzone w taki sposób, aby obiekty budowlane oraz wszelkie ich elementy, były w zadowalającym stanie przez cały czas prowadzenia robót, do momentu odbioru ostatecznego. Jeśli Wykonawca w jakimkolwiek czasie zaniedba utrzymanie, to na polecenie </w:t>
      </w:r>
      <w:r w:rsidR="006A298D">
        <w:rPr>
          <w:rFonts w:ascii="Arial" w:hAnsi="Arial" w:cs="Arial"/>
        </w:rPr>
        <w:t>Zamawiający</w:t>
      </w:r>
      <w:r w:rsidRPr="000B3397">
        <w:rPr>
          <w:rFonts w:ascii="Arial" w:hAnsi="Arial" w:cs="Arial"/>
        </w:rPr>
        <w:t xml:space="preserve"> roboty budowlane mogą zostać wstrzymane, a Wykonawca powinien rozpocząć roboty utrzymaniowe nie później niż 24 godziny po otrzymaniu polecenia od Inspektora.</w:t>
      </w:r>
    </w:p>
    <w:p w14:paraId="78FEC472" w14:textId="77777777" w:rsidR="00472A9E" w:rsidRPr="000B3397" w:rsidRDefault="0041273E" w:rsidP="006A298D">
      <w:pPr>
        <w:pStyle w:val="Akapitzlist1"/>
        <w:numPr>
          <w:ilvl w:val="2"/>
          <w:numId w:val="1"/>
        </w:numPr>
        <w:tabs>
          <w:tab w:val="left" w:pos="993"/>
        </w:tabs>
        <w:spacing w:after="0"/>
        <w:jc w:val="both"/>
        <w:rPr>
          <w:rFonts w:ascii="Arial" w:hAnsi="Arial" w:cs="Arial"/>
          <w:b/>
          <w:bCs/>
        </w:rPr>
      </w:pPr>
      <w:r w:rsidRPr="000B3397">
        <w:rPr>
          <w:rFonts w:ascii="Arial" w:hAnsi="Arial" w:cs="Arial"/>
          <w:b/>
          <w:bCs/>
        </w:rPr>
        <w:t>Stosowanie się do przepisów prawa</w:t>
      </w:r>
    </w:p>
    <w:p w14:paraId="60C33BFB" w14:textId="7B8D4C1C" w:rsidR="00472A9E" w:rsidRPr="000B3397" w:rsidRDefault="0041273E">
      <w:pPr>
        <w:pStyle w:val="Akapitzlist1"/>
        <w:spacing w:after="0"/>
        <w:ind w:left="0"/>
        <w:jc w:val="both"/>
        <w:rPr>
          <w:rFonts w:ascii="Arial" w:hAnsi="Arial" w:cs="Arial"/>
        </w:rPr>
      </w:pPr>
      <w:r w:rsidRPr="000B3397">
        <w:rPr>
          <w:rFonts w:ascii="Arial" w:hAnsi="Arial" w:cs="Arial"/>
        </w:rPr>
        <w:t xml:space="preserve">Wykonawca zobowiązany jest znać wszystkie przepisy wydane przez władze centralne </w:t>
      </w:r>
      <w:r w:rsidR="00FF1871">
        <w:rPr>
          <w:rFonts w:ascii="Arial" w:hAnsi="Arial" w:cs="Arial"/>
        </w:rPr>
        <w:t xml:space="preserve">                             </w:t>
      </w:r>
      <w:r w:rsidRPr="000B3397">
        <w:rPr>
          <w:rFonts w:ascii="Arial" w:hAnsi="Arial" w:cs="Arial"/>
        </w:rPr>
        <w:t>i miejscowe oraz przepisy i wytyczne, które są w jakikolwiek sposób związane z robotami. Wykonawca jest w pełni odpowiedzialny za przestrzeganie tych praw, przepisów i wytycznych podczas prowadzenia robót. Wykonawca zobowiązany jest przestrzegać praw patentowych</w:t>
      </w:r>
      <w:r w:rsidR="00FF1871">
        <w:rPr>
          <w:rFonts w:ascii="Arial" w:hAnsi="Arial" w:cs="Arial"/>
        </w:rPr>
        <w:t xml:space="preserve">               </w:t>
      </w:r>
      <w:r w:rsidRPr="000B3397">
        <w:rPr>
          <w:rFonts w:ascii="Arial" w:hAnsi="Arial" w:cs="Arial"/>
        </w:rPr>
        <w:t xml:space="preserve"> i będzie w pełni odpowiedzialny za wypełnienie wszelkich wymagań prawnych odnośnie wykorzystania opatentowanych urządzeń lub metod. Ponadto w sposób ciągły będzie informować </w:t>
      </w:r>
      <w:r w:rsidR="006A298D">
        <w:rPr>
          <w:rFonts w:ascii="Arial" w:hAnsi="Arial" w:cs="Arial"/>
        </w:rPr>
        <w:t>Zamawiający</w:t>
      </w:r>
      <w:r w:rsidRPr="000B3397">
        <w:rPr>
          <w:rFonts w:ascii="Arial" w:hAnsi="Arial" w:cs="Arial"/>
        </w:rPr>
        <w:t xml:space="preserve"> o swoich działaniach, przedstawiając kopie zezwoleń i inne odnośne dokumenty.</w:t>
      </w:r>
    </w:p>
    <w:p w14:paraId="3CE0EA12" w14:textId="77777777" w:rsidR="00472A9E" w:rsidRPr="000B3397" w:rsidRDefault="0041273E" w:rsidP="00F53415">
      <w:pPr>
        <w:pStyle w:val="Akapitzlist1"/>
        <w:numPr>
          <w:ilvl w:val="1"/>
          <w:numId w:val="1"/>
        </w:numPr>
        <w:spacing w:after="0"/>
        <w:jc w:val="both"/>
        <w:rPr>
          <w:rFonts w:ascii="Arial" w:hAnsi="Arial" w:cs="Arial"/>
          <w:b/>
          <w:bCs/>
        </w:rPr>
      </w:pPr>
      <w:r w:rsidRPr="000B3397">
        <w:rPr>
          <w:rFonts w:ascii="Arial" w:hAnsi="Arial" w:cs="Arial"/>
          <w:b/>
          <w:bCs/>
        </w:rPr>
        <w:t>Materiały</w:t>
      </w:r>
    </w:p>
    <w:p w14:paraId="1B807EDF" w14:textId="77777777" w:rsidR="00472A9E" w:rsidRPr="000B3397" w:rsidRDefault="0041273E" w:rsidP="00F53415">
      <w:pPr>
        <w:pStyle w:val="Akapitzlist1"/>
        <w:numPr>
          <w:ilvl w:val="2"/>
          <w:numId w:val="1"/>
        </w:numPr>
        <w:spacing w:after="0"/>
        <w:jc w:val="both"/>
        <w:rPr>
          <w:rFonts w:ascii="Arial" w:hAnsi="Arial" w:cs="Arial"/>
          <w:b/>
          <w:bCs/>
        </w:rPr>
      </w:pPr>
      <w:r w:rsidRPr="000B3397">
        <w:rPr>
          <w:rFonts w:ascii="Arial" w:hAnsi="Arial" w:cs="Arial"/>
          <w:b/>
          <w:bCs/>
        </w:rPr>
        <w:t>Wymogi prawne</w:t>
      </w:r>
    </w:p>
    <w:p w14:paraId="2B8FEBAF" w14:textId="77777777" w:rsidR="00472A9E" w:rsidRPr="000B3397" w:rsidRDefault="0041273E">
      <w:pPr>
        <w:pStyle w:val="Akapitzlist1"/>
        <w:spacing w:after="0"/>
        <w:ind w:left="0"/>
        <w:jc w:val="both"/>
        <w:rPr>
          <w:rFonts w:ascii="Arial" w:hAnsi="Arial" w:cs="Arial"/>
        </w:rPr>
      </w:pPr>
      <w:r w:rsidRPr="000B3397">
        <w:rPr>
          <w:rFonts w:ascii="Arial" w:hAnsi="Arial" w:cs="Arial"/>
        </w:rPr>
        <w:t>Do wykonania robót Wykonawca może użyć tylko materiały posiadające dokumenty dopuszczające je do stosowania w budownictwie na terenie Rzeczpospolitej Polskiej</w:t>
      </w:r>
      <w:r w:rsidR="00914D85" w:rsidRPr="000B3397">
        <w:rPr>
          <w:rFonts w:ascii="Arial" w:hAnsi="Arial" w:cs="Arial"/>
        </w:rPr>
        <w:t xml:space="preserve"> lub UE</w:t>
      </w:r>
      <w:r w:rsidRPr="000B3397">
        <w:rPr>
          <w:rFonts w:ascii="Arial" w:hAnsi="Arial" w:cs="Arial"/>
        </w:rPr>
        <w:t>:</w:t>
      </w:r>
    </w:p>
    <w:p w14:paraId="4B5154AB" w14:textId="77777777" w:rsidR="00472A9E" w:rsidRPr="000B3397" w:rsidRDefault="0041273E">
      <w:pPr>
        <w:pStyle w:val="Akapitzlist1"/>
        <w:tabs>
          <w:tab w:val="left" w:pos="993"/>
        </w:tabs>
        <w:spacing w:after="0"/>
        <w:ind w:left="993" w:hanging="426"/>
        <w:jc w:val="both"/>
        <w:rPr>
          <w:rFonts w:ascii="Arial" w:hAnsi="Arial" w:cs="Arial"/>
        </w:rPr>
      </w:pPr>
      <w:r w:rsidRPr="000B3397">
        <w:rPr>
          <w:rFonts w:ascii="Arial" w:hAnsi="Arial" w:cs="Arial"/>
        </w:rPr>
        <w:t>a)</w:t>
      </w:r>
      <w:r w:rsidRPr="000B3397">
        <w:rPr>
          <w:rFonts w:ascii="Arial" w:hAnsi="Arial" w:cs="Arial"/>
        </w:rPr>
        <w:tab/>
        <w:t>certyfikat na znak bezpieczeństwa, wskazujący na to, że zapewniono zgodność z kryteriami technicznymi i przepisami aprobat technicznych oraz właściwych przepisów i dokumentów technicznych,</w:t>
      </w:r>
    </w:p>
    <w:p w14:paraId="0A29F187" w14:textId="77777777" w:rsidR="00472A9E" w:rsidRPr="000B3397" w:rsidRDefault="0041273E">
      <w:pPr>
        <w:pStyle w:val="Akapitzlist1"/>
        <w:spacing w:after="0"/>
        <w:ind w:left="993" w:hanging="426"/>
        <w:jc w:val="both"/>
        <w:rPr>
          <w:rFonts w:ascii="Arial" w:hAnsi="Arial" w:cs="Arial"/>
        </w:rPr>
      </w:pPr>
      <w:r w:rsidRPr="000B3397">
        <w:rPr>
          <w:rFonts w:ascii="Arial" w:hAnsi="Arial" w:cs="Arial"/>
        </w:rPr>
        <w:lastRenderedPageBreak/>
        <w:t>b)</w:t>
      </w:r>
      <w:r w:rsidRPr="000B3397">
        <w:rPr>
          <w:rFonts w:ascii="Arial" w:hAnsi="Arial" w:cs="Arial"/>
        </w:rPr>
        <w:tab/>
        <w:t>deklarację zgodności lub certyfikat zgodności z aprobatą techniczną w przypadku wyrobów, jeżeli nie są objęte certyfikacją określoną w pkt. a) i które spełniają wymogi ST.</w:t>
      </w:r>
    </w:p>
    <w:p w14:paraId="06236D83" w14:textId="77777777" w:rsidR="00472A9E" w:rsidRPr="000B3397" w:rsidRDefault="0041273E">
      <w:pPr>
        <w:spacing w:after="0"/>
        <w:rPr>
          <w:rFonts w:ascii="Arial" w:hAnsi="Arial" w:cs="Arial"/>
          <w:lang w:eastAsia="pl-PL"/>
        </w:rPr>
      </w:pPr>
      <w:r w:rsidRPr="000B3397">
        <w:rPr>
          <w:rFonts w:ascii="Arial" w:hAnsi="Arial" w:cs="Arial"/>
          <w:lang w:eastAsia="pl-PL"/>
        </w:rPr>
        <w:t>Zastosowane wyroby budowlane musza być zgodne z:</w:t>
      </w:r>
    </w:p>
    <w:p w14:paraId="182CE72D" w14:textId="77777777" w:rsidR="00472A9E" w:rsidRPr="000B3397" w:rsidRDefault="0041273E">
      <w:pPr>
        <w:pStyle w:val="Akapitzlist1"/>
        <w:numPr>
          <w:ilvl w:val="0"/>
          <w:numId w:val="14"/>
        </w:numPr>
        <w:spacing w:after="0"/>
        <w:jc w:val="both"/>
        <w:rPr>
          <w:rFonts w:ascii="Arial" w:hAnsi="Arial" w:cs="Arial"/>
          <w:lang w:eastAsia="pl-PL"/>
        </w:rPr>
      </w:pPr>
      <w:r w:rsidRPr="000B3397">
        <w:rPr>
          <w:rFonts w:ascii="Arial" w:hAnsi="Arial" w:cs="Arial"/>
          <w:lang w:eastAsia="pl-PL"/>
        </w:rPr>
        <w:t>Rozp</w:t>
      </w:r>
      <w:r w:rsidR="00914D85" w:rsidRPr="000B3397">
        <w:rPr>
          <w:rFonts w:ascii="Arial" w:hAnsi="Arial" w:cs="Arial"/>
          <w:lang w:eastAsia="pl-PL"/>
        </w:rPr>
        <w:t xml:space="preserve">orządzeniem PE i Rady 305/2011 </w:t>
      </w:r>
      <w:r w:rsidRPr="000B3397">
        <w:rPr>
          <w:rFonts w:ascii="Arial" w:hAnsi="Arial" w:cs="Arial"/>
          <w:lang w:eastAsia="pl-PL"/>
        </w:rPr>
        <w:t>wyrób budowlany musi mieć</w:t>
      </w:r>
      <w:r w:rsidR="00914D85" w:rsidRPr="000B3397">
        <w:rPr>
          <w:rFonts w:ascii="Arial" w:hAnsi="Arial" w:cs="Arial"/>
          <w:b/>
          <w:bCs/>
          <w:lang w:eastAsia="pl-PL"/>
        </w:rPr>
        <w:t xml:space="preserve">  Europejską Ocenę Techniczną</w:t>
      </w:r>
    </w:p>
    <w:p w14:paraId="0DAD5FC0" w14:textId="77777777" w:rsidR="00472A9E" w:rsidRPr="000B3397" w:rsidRDefault="0041273E">
      <w:pPr>
        <w:pStyle w:val="Akapitzlist1"/>
        <w:numPr>
          <w:ilvl w:val="0"/>
          <w:numId w:val="14"/>
        </w:numPr>
        <w:spacing w:after="0"/>
        <w:jc w:val="both"/>
        <w:rPr>
          <w:rFonts w:ascii="Arial" w:hAnsi="Arial" w:cs="Arial"/>
          <w:lang w:eastAsia="pl-PL"/>
        </w:rPr>
      </w:pPr>
      <w:r w:rsidRPr="000B3397">
        <w:rPr>
          <w:rFonts w:ascii="Arial" w:hAnsi="Arial" w:cs="Arial"/>
          <w:lang w:eastAsia="pl-PL"/>
        </w:rPr>
        <w:t>Ustawą o wyrobach budowlanych</w:t>
      </w:r>
    </w:p>
    <w:p w14:paraId="4F3EF748" w14:textId="0446310A" w:rsidR="00472A9E" w:rsidRPr="000B3397" w:rsidRDefault="0041273E">
      <w:pPr>
        <w:pStyle w:val="Akapitzlist1"/>
        <w:spacing w:after="0"/>
        <w:ind w:left="0"/>
        <w:jc w:val="both"/>
        <w:rPr>
          <w:rFonts w:ascii="Arial" w:hAnsi="Arial" w:cs="Arial"/>
        </w:rPr>
      </w:pPr>
      <w:r w:rsidRPr="000B3397">
        <w:rPr>
          <w:rFonts w:ascii="Arial" w:hAnsi="Arial" w:cs="Arial"/>
        </w:rPr>
        <w:t xml:space="preserve">Materiały nie odpowiadające wymaganiom Specyfikacji technicznych, zostaną przez Wykonawcę wywiezione z placu budowy, bądź złożone w miejscu wskazanym przez </w:t>
      </w:r>
      <w:r w:rsidR="006A298D">
        <w:rPr>
          <w:rFonts w:ascii="Arial" w:hAnsi="Arial" w:cs="Arial"/>
        </w:rPr>
        <w:t>Zamawiający</w:t>
      </w:r>
      <w:r w:rsidRPr="000B3397">
        <w:rPr>
          <w:rFonts w:ascii="Arial" w:hAnsi="Arial" w:cs="Arial"/>
        </w:rPr>
        <w:t>. Każdy rodzaj Robót, w którym znajdują się niezbadane i nie zaakceptowane materiały, Wykonawca wykonuje na własne ryzyko, licząc się z ich nie przyjęciem i nie zapłaceniem.</w:t>
      </w:r>
    </w:p>
    <w:p w14:paraId="3DA15747" w14:textId="77777777" w:rsidR="00472A9E" w:rsidRPr="000B3397" w:rsidRDefault="0041273E" w:rsidP="00F53415">
      <w:pPr>
        <w:pStyle w:val="Akapitzlist1"/>
        <w:numPr>
          <w:ilvl w:val="2"/>
          <w:numId w:val="1"/>
        </w:numPr>
        <w:spacing w:after="0"/>
        <w:jc w:val="both"/>
        <w:rPr>
          <w:rFonts w:ascii="Arial" w:hAnsi="Arial" w:cs="Arial"/>
          <w:b/>
          <w:bCs/>
        </w:rPr>
      </w:pPr>
      <w:r w:rsidRPr="000B3397">
        <w:rPr>
          <w:rFonts w:ascii="Arial" w:hAnsi="Arial" w:cs="Arial"/>
          <w:b/>
          <w:bCs/>
        </w:rPr>
        <w:t>Przechowywanie  i składowanie materiałów</w:t>
      </w:r>
    </w:p>
    <w:p w14:paraId="719E1BA0" w14:textId="44E19D31" w:rsidR="00472A9E" w:rsidRPr="000B3397" w:rsidRDefault="0041273E">
      <w:pPr>
        <w:pStyle w:val="Akapitzlist1"/>
        <w:spacing w:after="0"/>
        <w:ind w:left="0"/>
        <w:jc w:val="both"/>
        <w:rPr>
          <w:rFonts w:ascii="Arial" w:hAnsi="Arial" w:cs="Arial"/>
        </w:rPr>
      </w:pPr>
      <w:r w:rsidRPr="000B3397">
        <w:rPr>
          <w:rFonts w:ascii="Arial" w:hAnsi="Arial" w:cs="Arial"/>
        </w:rPr>
        <w:t xml:space="preserve">Wykonawca zapewni, aby tymczasowo składowane materiały, do czasu gdy będą potrzebne do Robót, były zabezpieczone przed zanieczyszczeniem, zachowały swoją jakość </w:t>
      </w:r>
      <w:r w:rsidR="006A298D">
        <w:rPr>
          <w:rFonts w:ascii="Arial" w:hAnsi="Arial" w:cs="Arial"/>
        </w:rPr>
        <w:t xml:space="preserve">                                     </w:t>
      </w:r>
      <w:r w:rsidRPr="000B3397">
        <w:rPr>
          <w:rFonts w:ascii="Arial" w:hAnsi="Arial" w:cs="Arial"/>
        </w:rPr>
        <w:t xml:space="preserve">i właściwości do Robót i były dostępne do kontroli przez </w:t>
      </w:r>
      <w:r w:rsidR="006A298D">
        <w:rPr>
          <w:rFonts w:ascii="Arial" w:hAnsi="Arial" w:cs="Arial"/>
        </w:rPr>
        <w:t>Zamawiający</w:t>
      </w:r>
      <w:r w:rsidRPr="000B3397">
        <w:rPr>
          <w:rFonts w:ascii="Arial" w:hAnsi="Arial" w:cs="Arial"/>
        </w:rPr>
        <w:t xml:space="preserve">. Miejsca czasowego składowania   będą zlokalizowane w obrębie Placu budowy, w miejscu uzgodnionym </w:t>
      </w:r>
      <w:r w:rsidR="00FF1871">
        <w:rPr>
          <w:rFonts w:ascii="Arial" w:hAnsi="Arial" w:cs="Arial"/>
        </w:rPr>
        <w:t>z Zamawiającym.</w:t>
      </w:r>
    </w:p>
    <w:p w14:paraId="5996CB59" w14:textId="77777777" w:rsidR="00472A9E" w:rsidRPr="000B3397" w:rsidRDefault="0041273E" w:rsidP="00F53415">
      <w:pPr>
        <w:pStyle w:val="Akapitzlist1"/>
        <w:numPr>
          <w:ilvl w:val="1"/>
          <w:numId w:val="1"/>
        </w:numPr>
        <w:spacing w:after="0"/>
        <w:jc w:val="both"/>
        <w:rPr>
          <w:rFonts w:ascii="Arial" w:hAnsi="Arial" w:cs="Arial"/>
          <w:b/>
          <w:bCs/>
        </w:rPr>
      </w:pPr>
      <w:r w:rsidRPr="000B3397">
        <w:rPr>
          <w:rFonts w:ascii="Arial" w:hAnsi="Arial" w:cs="Arial"/>
          <w:b/>
          <w:bCs/>
        </w:rPr>
        <w:t>SPRZĘT</w:t>
      </w:r>
    </w:p>
    <w:p w14:paraId="090409D9" w14:textId="4D9A8814" w:rsidR="00472A9E" w:rsidRPr="000B3397" w:rsidRDefault="0041273E">
      <w:pPr>
        <w:pStyle w:val="Akapitzlist1"/>
        <w:spacing w:after="0"/>
        <w:ind w:left="0"/>
        <w:jc w:val="both"/>
        <w:rPr>
          <w:rFonts w:ascii="Arial" w:hAnsi="Arial" w:cs="Arial"/>
        </w:rPr>
      </w:pPr>
      <w:r w:rsidRPr="000B3397">
        <w:rPr>
          <w:rFonts w:ascii="Arial" w:hAnsi="Arial" w:cs="Arial"/>
        </w:rPr>
        <w:t>Podstawowym warunkiem doboru sprzętu jest osiągnięcie efektu określonego w specyfikacji</w:t>
      </w:r>
      <w:r w:rsidR="006A298D">
        <w:rPr>
          <w:rFonts w:ascii="Arial" w:hAnsi="Arial" w:cs="Arial"/>
        </w:rPr>
        <w:t xml:space="preserve">                     </w:t>
      </w:r>
      <w:r w:rsidRPr="000B3397">
        <w:rPr>
          <w:rFonts w:ascii="Arial" w:hAnsi="Arial" w:cs="Arial"/>
        </w:rPr>
        <w:t xml:space="preserve"> i dokumentacji technicznej. Podstawowy oraz drobny sprzęt (rusztowania, betoniarki, agregat tynkarski, dźwigi, wibratory, samochody itp.) powinien być dobrany w zależności od rodzaju robót.</w:t>
      </w:r>
    </w:p>
    <w:p w14:paraId="7AFA8E9D" w14:textId="112C8B75" w:rsidR="00472A9E" w:rsidRPr="000B3397" w:rsidRDefault="0041273E">
      <w:pPr>
        <w:pStyle w:val="Akapitzlist1"/>
        <w:spacing w:after="0"/>
        <w:ind w:left="0"/>
        <w:jc w:val="both"/>
        <w:rPr>
          <w:rFonts w:ascii="Arial" w:hAnsi="Arial" w:cs="Arial"/>
        </w:rPr>
      </w:pPr>
      <w:r w:rsidRPr="000B3397">
        <w:rPr>
          <w:rFonts w:ascii="Arial" w:hAnsi="Arial" w:cs="Arial"/>
        </w:rPr>
        <w:t xml:space="preserve">Sprzęt używany do robót powinien być zgodny z ofertą Wykonawcy i powinien odpowiadać pod względem typów i jakości wskazaniom zawartym w ST lub w projekcie organizacji robót zaakceptowanym przez </w:t>
      </w:r>
      <w:r w:rsidR="006A298D">
        <w:rPr>
          <w:rFonts w:ascii="Arial" w:hAnsi="Arial" w:cs="Arial"/>
        </w:rPr>
        <w:t>Zamawiający</w:t>
      </w:r>
      <w:r w:rsidRPr="000B3397">
        <w:rPr>
          <w:rFonts w:ascii="Arial" w:hAnsi="Arial" w:cs="Arial"/>
        </w:rPr>
        <w:t xml:space="preserve">. Wykonawca jest zobowiązany do używania jedynie takiego sprzętu, który nie spowoduje niekorzystnego wpływu na jakość wykonanych robót. Sprzęt używany do wykonania robót powinien być uzgodniony i zaakceptowany przez </w:t>
      </w:r>
      <w:r w:rsidR="006A298D">
        <w:rPr>
          <w:rFonts w:ascii="Arial" w:hAnsi="Arial" w:cs="Arial"/>
        </w:rPr>
        <w:t>Zamawiający</w:t>
      </w:r>
      <w:r w:rsidRPr="000B3397">
        <w:rPr>
          <w:rFonts w:ascii="Arial" w:hAnsi="Arial" w:cs="Arial"/>
        </w:rPr>
        <w:t xml:space="preserve">. Liczba i wydajność sprzętu będzie gwarantować przeprowadzenie robót zgodnie z zasadami określonymi w specyfikacji i dokumentacji technicznej oraz przez </w:t>
      </w:r>
      <w:r w:rsidR="006A298D">
        <w:rPr>
          <w:rFonts w:ascii="Arial" w:hAnsi="Arial" w:cs="Arial"/>
        </w:rPr>
        <w:t>Zamawiający</w:t>
      </w:r>
      <w:r w:rsidRPr="000B3397">
        <w:rPr>
          <w:rFonts w:ascii="Arial" w:hAnsi="Arial" w:cs="Arial"/>
        </w:rPr>
        <w:t>, w terminie przewidzianym Umową. Sprzęt będący własnością Wykonawcy lub wynajęty do wykonania robót, ma być utrzymywany w dobrym stanie</w:t>
      </w:r>
      <w:r w:rsidR="006A298D">
        <w:rPr>
          <w:rFonts w:ascii="Arial" w:hAnsi="Arial" w:cs="Arial"/>
        </w:rPr>
        <w:t xml:space="preserve">                               </w:t>
      </w:r>
      <w:r w:rsidR="001E051C">
        <w:rPr>
          <w:rFonts w:ascii="Arial" w:hAnsi="Arial" w:cs="Arial"/>
        </w:rPr>
        <w:t xml:space="preserve">                             </w:t>
      </w:r>
      <w:r w:rsidR="006A298D">
        <w:rPr>
          <w:rFonts w:ascii="Arial" w:hAnsi="Arial" w:cs="Arial"/>
        </w:rPr>
        <w:t xml:space="preserve">   </w:t>
      </w:r>
      <w:r w:rsidRPr="000B3397">
        <w:rPr>
          <w:rFonts w:ascii="Arial" w:hAnsi="Arial" w:cs="Arial"/>
        </w:rPr>
        <w:t xml:space="preserve"> i gotowości do pracy oraz musi być zgodny z normami ochrony środowiska i przepisami dotyczącymi jego użytkowania. Wykonawca dostarczy Inspektorowi Nadzoru kopie dokumentów, potwierdzonych za zgodność z oryginałem, potwierdzających dopuszczenie sprzętu do użytkowania (tam gdzie jest to wymagane przepisami odrębnymi). Wybrany sprzęt po akceptacji </w:t>
      </w:r>
      <w:r w:rsidR="006A298D">
        <w:rPr>
          <w:rFonts w:ascii="Arial" w:hAnsi="Arial" w:cs="Arial"/>
        </w:rPr>
        <w:t>Zamawiający</w:t>
      </w:r>
      <w:r w:rsidRPr="000B3397">
        <w:rPr>
          <w:rFonts w:ascii="Arial" w:hAnsi="Arial" w:cs="Arial"/>
        </w:rPr>
        <w:t>, nie może być później zmieniany bez jego zgody. Jakikolwiek sprzęt, maszyny, urządzenia i narzędzia nie gwarantujące zachowania jakości</w:t>
      </w:r>
      <w:r w:rsidR="006A298D">
        <w:rPr>
          <w:rFonts w:ascii="Arial" w:hAnsi="Arial" w:cs="Arial"/>
        </w:rPr>
        <w:t xml:space="preserve">                   </w:t>
      </w:r>
      <w:r w:rsidR="001E051C">
        <w:rPr>
          <w:rFonts w:ascii="Arial" w:hAnsi="Arial" w:cs="Arial"/>
        </w:rPr>
        <w:t xml:space="preserve">                        </w:t>
      </w:r>
      <w:r w:rsidR="006A298D">
        <w:rPr>
          <w:rFonts w:ascii="Arial" w:hAnsi="Arial" w:cs="Arial"/>
        </w:rPr>
        <w:t xml:space="preserve">  </w:t>
      </w:r>
      <w:r w:rsidRPr="000B3397">
        <w:rPr>
          <w:rFonts w:ascii="Arial" w:hAnsi="Arial" w:cs="Arial"/>
        </w:rPr>
        <w:t xml:space="preserve"> i warunków wyszczególnionych w Umowie, nie zostaną przez </w:t>
      </w:r>
      <w:r w:rsidR="006A298D">
        <w:rPr>
          <w:rFonts w:ascii="Arial" w:hAnsi="Arial" w:cs="Arial"/>
        </w:rPr>
        <w:t>Zamawiający</w:t>
      </w:r>
      <w:r w:rsidRPr="000B3397">
        <w:rPr>
          <w:rFonts w:ascii="Arial" w:hAnsi="Arial" w:cs="Arial"/>
        </w:rPr>
        <w:t xml:space="preserve"> dopuszczone do wykonywania Robót.</w:t>
      </w:r>
    </w:p>
    <w:p w14:paraId="793E137E" w14:textId="77777777" w:rsidR="00472A9E" w:rsidRPr="000B3397" w:rsidRDefault="0041273E" w:rsidP="00F53415">
      <w:pPr>
        <w:pStyle w:val="Akapitzlist1"/>
        <w:numPr>
          <w:ilvl w:val="1"/>
          <w:numId w:val="1"/>
        </w:numPr>
        <w:spacing w:after="0"/>
        <w:jc w:val="both"/>
        <w:rPr>
          <w:rFonts w:ascii="Arial" w:hAnsi="Arial" w:cs="Arial"/>
          <w:b/>
          <w:bCs/>
        </w:rPr>
      </w:pPr>
      <w:r w:rsidRPr="000B3397">
        <w:rPr>
          <w:rFonts w:ascii="Arial" w:hAnsi="Arial" w:cs="Arial"/>
          <w:b/>
          <w:bCs/>
        </w:rPr>
        <w:t>TRANSPORT</w:t>
      </w:r>
    </w:p>
    <w:p w14:paraId="5D7ECFB8" w14:textId="34B66062" w:rsidR="00472A9E" w:rsidRPr="000B3397" w:rsidRDefault="0041273E">
      <w:pPr>
        <w:pStyle w:val="Akapitzlist1"/>
        <w:spacing w:after="0"/>
        <w:ind w:left="0"/>
        <w:jc w:val="both"/>
        <w:rPr>
          <w:rFonts w:ascii="Arial" w:hAnsi="Arial" w:cs="Arial"/>
        </w:rPr>
      </w:pPr>
      <w:r w:rsidRPr="000B3397">
        <w:rPr>
          <w:rFonts w:ascii="Arial" w:hAnsi="Arial" w:cs="Arial"/>
        </w:rPr>
        <w:t xml:space="preserve">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specyfikacji i dokumentacji technicznej, wskazaniami </w:t>
      </w:r>
      <w:r w:rsidR="006A298D">
        <w:rPr>
          <w:rFonts w:ascii="Arial" w:hAnsi="Arial" w:cs="Arial"/>
        </w:rPr>
        <w:t>Zamawiający</w:t>
      </w:r>
      <w:r w:rsidRPr="000B3397">
        <w:rPr>
          <w:rFonts w:ascii="Arial" w:hAnsi="Arial" w:cs="Arial"/>
        </w:rPr>
        <w:t xml:space="preserve">, </w:t>
      </w:r>
      <w:r w:rsidR="00F62ECC">
        <w:rPr>
          <w:rFonts w:ascii="Arial" w:hAnsi="Arial" w:cs="Arial"/>
        </w:rPr>
        <w:t xml:space="preserve">                  </w:t>
      </w:r>
      <w:r w:rsidR="001E051C">
        <w:rPr>
          <w:rFonts w:ascii="Arial" w:hAnsi="Arial" w:cs="Arial"/>
        </w:rPr>
        <w:t xml:space="preserve">                   </w:t>
      </w:r>
      <w:r w:rsidR="00F62ECC">
        <w:rPr>
          <w:rFonts w:ascii="Arial" w:hAnsi="Arial" w:cs="Arial"/>
        </w:rPr>
        <w:t xml:space="preserve"> </w:t>
      </w:r>
      <w:r w:rsidRPr="000B3397">
        <w:rPr>
          <w:rFonts w:ascii="Arial" w:hAnsi="Arial" w:cs="Arial"/>
        </w:rPr>
        <w:t xml:space="preserve">w terminie określonym Umową. Środki transportu nie odpowiadające warunkom Umowy, na polecenie </w:t>
      </w:r>
      <w:r w:rsidR="006A298D">
        <w:rPr>
          <w:rFonts w:ascii="Arial" w:hAnsi="Arial" w:cs="Arial"/>
        </w:rPr>
        <w:t>Zamawiający</w:t>
      </w:r>
      <w:r w:rsidRPr="000B3397">
        <w:rPr>
          <w:rFonts w:ascii="Arial" w:hAnsi="Arial" w:cs="Arial"/>
        </w:rPr>
        <w:t xml:space="preserve"> zostaną usunięte z terenu budowy. Wykonawca będzie utrzymywać </w:t>
      </w:r>
      <w:r w:rsidR="001E051C">
        <w:rPr>
          <w:rFonts w:ascii="Arial" w:hAnsi="Arial" w:cs="Arial"/>
        </w:rPr>
        <w:t xml:space="preserve">   </w:t>
      </w:r>
      <w:r w:rsidRPr="000B3397">
        <w:rPr>
          <w:rFonts w:ascii="Arial" w:hAnsi="Arial" w:cs="Arial"/>
        </w:rPr>
        <w:t xml:space="preserve">w czystości drogi </w:t>
      </w:r>
      <w:r w:rsidR="00F62ECC">
        <w:rPr>
          <w:rFonts w:ascii="Arial" w:hAnsi="Arial" w:cs="Arial"/>
        </w:rPr>
        <w:t>wewnętrzne szpitala</w:t>
      </w:r>
      <w:r w:rsidRPr="000B3397">
        <w:rPr>
          <w:rFonts w:ascii="Arial" w:hAnsi="Arial" w:cs="Arial"/>
        </w:rPr>
        <w:t xml:space="preserve"> oraz dojazdy do placu budowy na własny koszt.</w:t>
      </w:r>
    </w:p>
    <w:p w14:paraId="64F3A4ED" w14:textId="77777777" w:rsidR="00472A9E" w:rsidRPr="000B3397" w:rsidRDefault="0041273E" w:rsidP="00F53415">
      <w:pPr>
        <w:pStyle w:val="Akapitzlist1"/>
        <w:numPr>
          <w:ilvl w:val="1"/>
          <w:numId w:val="1"/>
        </w:numPr>
        <w:spacing w:after="0"/>
        <w:jc w:val="both"/>
        <w:rPr>
          <w:rFonts w:ascii="Arial" w:hAnsi="Arial" w:cs="Arial"/>
          <w:b/>
          <w:bCs/>
        </w:rPr>
      </w:pPr>
      <w:r w:rsidRPr="000B3397">
        <w:rPr>
          <w:rFonts w:ascii="Arial" w:hAnsi="Arial" w:cs="Arial"/>
          <w:b/>
          <w:bCs/>
        </w:rPr>
        <w:lastRenderedPageBreak/>
        <w:t>WYKONANIE  ROBÓT</w:t>
      </w:r>
    </w:p>
    <w:p w14:paraId="720B0531" w14:textId="7DBF8CD9" w:rsidR="00472A9E" w:rsidRPr="000B3397" w:rsidRDefault="0041273E">
      <w:pPr>
        <w:pStyle w:val="Akapitzlist1"/>
        <w:spacing w:after="0"/>
        <w:ind w:left="0"/>
        <w:jc w:val="both"/>
        <w:rPr>
          <w:rFonts w:ascii="Arial" w:hAnsi="Arial" w:cs="Arial"/>
        </w:rPr>
      </w:pPr>
      <w:r w:rsidRPr="000B3397">
        <w:rPr>
          <w:rFonts w:ascii="Arial" w:hAnsi="Arial" w:cs="Arial"/>
        </w:rPr>
        <w:t>Wykonawca jest odpowiedzialny za prowadzenie Robót zgodnie z Umową, przepisami Prawa Budowlanego, obowiązującymi w Polsce normami oraz za jakość zastosowanych materiałów i wykonywanych Robót, za ich zgodność z dokumentacją techniczną.  Wykonawca na własny koszt skoryguje wszelkie pomyłki i błędy w czasie trwania Robót</w:t>
      </w:r>
      <w:r w:rsidR="00F62ECC">
        <w:rPr>
          <w:rFonts w:ascii="Arial" w:hAnsi="Arial" w:cs="Arial"/>
        </w:rPr>
        <w:t>.</w:t>
      </w:r>
    </w:p>
    <w:p w14:paraId="2BD314A0" w14:textId="5F2FBA2C" w:rsidR="00472A9E" w:rsidRPr="000B3397" w:rsidRDefault="00472A9E">
      <w:pPr>
        <w:pStyle w:val="Akapitzlist1"/>
        <w:spacing w:after="0"/>
        <w:ind w:left="0"/>
        <w:jc w:val="both"/>
        <w:rPr>
          <w:rFonts w:ascii="Arial" w:hAnsi="Arial" w:cs="Arial"/>
        </w:rPr>
      </w:pPr>
    </w:p>
    <w:p w14:paraId="37309224" w14:textId="77777777" w:rsidR="00472A9E" w:rsidRPr="000B3397" w:rsidRDefault="0041273E" w:rsidP="00F53415">
      <w:pPr>
        <w:pStyle w:val="Akapitzlist1"/>
        <w:numPr>
          <w:ilvl w:val="1"/>
          <w:numId w:val="1"/>
        </w:numPr>
        <w:spacing w:after="0"/>
        <w:rPr>
          <w:rFonts w:ascii="Arial" w:hAnsi="Arial" w:cs="Arial"/>
          <w:b/>
          <w:bCs/>
        </w:rPr>
      </w:pPr>
      <w:r w:rsidRPr="000B3397">
        <w:rPr>
          <w:rFonts w:ascii="Arial" w:hAnsi="Arial" w:cs="Arial"/>
          <w:b/>
          <w:bCs/>
        </w:rPr>
        <w:t>Szczegółowe  wymagania w zakresie wykonania robót budowlanych</w:t>
      </w:r>
    </w:p>
    <w:p w14:paraId="5D633236" w14:textId="77777777" w:rsidR="00472A9E" w:rsidRPr="000B3397" w:rsidRDefault="0041273E" w:rsidP="00793EF1">
      <w:pPr>
        <w:pStyle w:val="Akapitzlist1"/>
        <w:numPr>
          <w:ilvl w:val="2"/>
          <w:numId w:val="1"/>
        </w:numPr>
        <w:spacing w:after="0"/>
        <w:ind w:left="1276" w:hanging="1276"/>
        <w:rPr>
          <w:rFonts w:ascii="Arial" w:hAnsi="Arial" w:cs="Arial"/>
          <w:b/>
          <w:bCs/>
        </w:rPr>
      </w:pPr>
      <w:r w:rsidRPr="000B3397">
        <w:rPr>
          <w:rFonts w:ascii="Arial" w:hAnsi="Arial" w:cs="Arial"/>
          <w:b/>
          <w:bCs/>
        </w:rPr>
        <w:t>Przygotowanie terenu budowy</w:t>
      </w:r>
    </w:p>
    <w:p w14:paraId="418A383B" w14:textId="77777777" w:rsidR="00472A9E" w:rsidRPr="000B3397" w:rsidRDefault="0041273E">
      <w:pPr>
        <w:pStyle w:val="Akapitzlist1"/>
        <w:spacing w:after="0"/>
        <w:ind w:left="0"/>
        <w:jc w:val="both"/>
        <w:rPr>
          <w:rFonts w:ascii="Arial" w:hAnsi="Arial" w:cs="Arial"/>
        </w:rPr>
      </w:pPr>
      <w:r w:rsidRPr="000B3397">
        <w:rPr>
          <w:rFonts w:ascii="Arial" w:hAnsi="Arial" w:cs="Arial"/>
        </w:rPr>
        <w:t>Wykonawca ma obowiązek ustawienia w miejscu wskazanym  przez Zamawiającego kontenera do składowania i wywożenia pozostałości z rozbiórek oraz systematycznego opróżniania go przez pojazd specjalistyczny.</w:t>
      </w:r>
    </w:p>
    <w:p w14:paraId="6E9BF783" w14:textId="59341ECB" w:rsidR="00472A9E" w:rsidRPr="000B3397" w:rsidRDefault="0041273E">
      <w:pPr>
        <w:pStyle w:val="Akapitzlist1"/>
        <w:spacing w:after="0"/>
        <w:ind w:left="0"/>
        <w:jc w:val="both"/>
        <w:rPr>
          <w:rFonts w:ascii="Arial" w:hAnsi="Arial" w:cs="Arial"/>
        </w:rPr>
      </w:pPr>
      <w:r w:rsidRPr="000B3397">
        <w:rPr>
          <w:rFonts w:ascii="Arial" w:hAnsi="Arial" w:cs="Arial"/>
        </w:rPr>
        <w:t xml:space="preserve">Wykonawca ma obowiązek ustawienia w miejscu wskazanym przez Zamawiającego, zaplecza budowy nietrwale powiązanego z gruntem, który posłuży do składowania materiałów budowlanych. Wykonawca nie będzie składowanych materiałów na wolnym  powietrzu ani </w:t>
      </w:r>
      <w:r w:rsidR="00793EF1">
        <w:rPr>
          <w:rFonts w:ascii="Arial" w:hAnsi="Arial" w:cs="Arial"/>
        </w:rPr>
        <w:t xml:space="preserve">                   </w:t>
      </w:r>
      <w:r w:rsidRPr="000B3397">
        <w:rPr>
          <w:rFonts w:ascii="Arial" w:hAnsi="Arial" w:cs="Arial"/>
        </w:rPr>
        <w:t>w obiektach  Zamawiającego.</w:t>
      </w:r>
    </w:p>
    <w:p w14:paraId="50CC00C3" w14:textId="046FDB6E" w:rsidR="00866EAF" w:rsidRPr="000B3397" w:rsidRDefault="0041273E" w:rsidP="00866EAF">
      <w:pPr>
        <w:pStyle w:val="Akapitzlist1"/>
        <w:spacing w:after="0"/>
        <w:ind w:left="0"/>
        <w:jc w:val="both"/>
        <w:rPr>
          <w:rFonts w:ascii="Arial" w:hAnsi="Arial" w:cs="Arial"/>
        </w:rPr>
      </w:pPr>
      <w:r w:rsidRPr="000B3397">
        <w:rPr>
          <w:rFonts w:ascii="Arial" w:hAnsi="Arial" w:cs="Arial"/>
        </w:rPr>
        <w:t xml:space="preserve">Wszystkie prace i działania Wykonawca powinien wcześniej zgłaszać i uzgadniać </w:t>
      </w:r>
      <w:r w:rsidR="00793EF1">
        <w:rPr>
          <w:rFonts w:ascii="Arial" w:hAnsi="Arial" w:cs="Arial"/>
        </w:rPr>
        <w:t xml:space="preserve">                                      </w:t>
      </w:r>
      <w:r w:rsidRPr="000B3397">
        <w:rPr>
          <w:rFonts w:ascii="Arial" w:hAnsi="Arial" w:cs="Arial"/>
        </w:rPr>
        <w:t xml:space="preserve">z </w:t>
      </w:r>
      <w:r w:rsidR="00793EF1">
        <w:rPr>
          <w:rFonts w:ascii="Arial" w:hAnsi="Arial" w:cs="Arial"/>
        </w:rPr>
        <w:t>Zamawiającym</w:t>
      </w:r>
      <w:r w:rsidR="00866EAF" w:rsidRPr="000B3397">
        <w:rPr>
          <w:rFonts w:ascii="Arial" w:hAnsi="Arial" w:cs="Arial"/>
        </w:rPr>
        <w:t>.</w:t>
      </w:r>
    </w:p>
    <w:p w14:paraId="3D461DFE" w14:textId="77777777" w:rsidR="00866EAF" w:rsidRPr="000B3397" w:rsidRDefault="00866EAF" w:rsidP="00866EAF">
      <w:pPr>
        <w:pStyle w:val="Akapitzlist1"/>
        <w:spacing w:after="0"/>
        <w:ind w:left="0"/>
        <w:jc w:val="both"/>
        <w:rPr>
          <w:rFonts w:ascii="Arial" w:hAnsi="Arial" w:cs="Arial"/>
        </w:rPr>
      </w:pPr>
    </w:p>
    <w:p w14:paraId="18256507" w14:textId="77777777" w:rsidR="00866EAF" w:rsidRPr="000B3397" w:rsidRDefault="00866EAF" w:rsidP="00866EAF">
      <w:pPr>
        <w:pStyle w:val="Akapitzlist1"/>
        <w:spacing w:after="0"/>
        <w:ind w:left="360"/>
        <w:jc w:val="both"/>
        <w:rPr>
          <w:rFonts w:ascii="Arial" w:hAnsi="Arial" w:cs="Arial"/>
        </w:rPr>
      </w:pPr>
    </w:p>
    <w:p w14:paraId="342E5441" w14:textId="77777777" w:rsidR="00472A9E" w:rsidRPr="000B3397" w:rsidRDefault="00472A9E">
      <w:pPr>
        <w:spacing w:after="0"/>
        <w:ind w:right="-142"/>
        <w:jc w:val="both"/>
        <w:rPr>
          <w:rFonts w:ascii="Arial" w:hAnsi="Arial" w:cs="Arial"/>
        </w:rPr>
      </w:pPr>
    </w:p>
    <w:sectPr w:rsidR="00472A9E" w:rsidRPr="000B339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B9D2C3" w14:textId="77777777" w:rsidR="000B5D71" w:rsidRDefault="000B5D71">
      <w:pPr>
        <w:spacing w:after="0" w:line="240" w:lineRule="auto"/>
      </w:pPr>
      <w:r>
        <w:separator/>
      </w:r>
    </w:p>
  </w:endnote>
  <w:endnote w:type="continuationSeparator" w:id="0">
    <w:p w14:paraId="562D4CCD" w14:textId="77777777" w:rsidR="000B5D71" w:rsidRDefault="000B5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5ECE9" w14:textId="77777777" w:rsidR="008C0FAE" w:rsidRDefault="008C0FAE">
    <w:pPr>
      <w:pStyle w:val="Stopka"/>
      <w:jc w:val="right"/>
      <w:rPr>
        <w:sz w:val="18"/>
        <w:szCs w:val="18"/>
      </w:rPr>
    </w:pPr>
    <w:r>
      <w:rPr>
        <w:sz w:val="18"/>
        <w:szCs w:val="18"/>
      </w:rPr>
      <w:fldChar w:fldCharType="begin"/>
    </w:r>
    <w:r>
      <w:rPr>
        <w:sz w:val="18"/>
        <w:szCs w:val="18"/>
      </w:rPr>
      <w:instrText xml:space="preserve"> PAGE   \* MERGEFORMAT </w:instrText>
    </w:r>
    <w:r>
      <w:rPr>
        <w:sz w:val="18"/>
        <w:szCs w:val="18"/>
      </w:rPr>
      <w:fldChar w:fldCharType="separate"/>
    </w:r>
    <w:r w:rsidR="00493558">
      <w:rPr>
        <w:noProof/>
        <w:sz w:val="18"/>
        <w:szCs w:val="18"/>
      </w:rPr>
      <w:t>1</w:t>
    </w:r>
    <w:r>
      <w:rPr>
        <w:sz w:val="18"/>
        <w:szCs w:val="18"/>
      </w:rPr>
      <w:fldChar w:fldCharType="end"/>
    </w:r>
  </w:p>
  <w:p w14:paraId="272E7865" w14:textId="77777777" w:rsidR="008C0FAE" w:rsidRDefault="008C0F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223501" w14:textId="77777777" w:rsidR="000B5D71" w:rsidRDefault="000B5D71">
      <w:pPr>
        <w:spacing w:after="0" w:line="240" w:lineRule="auto"/>
      </w:pPr>
      <w:r>
        <w:separator/>
      </w:r>
    </w:p>
  </w:footnote>
  <w:footnote w:type="continuationSeparator" w:id="0">
    <w:p w14:paraId="7E4B3CDF" w14:textId="77777777" w:rsidR="000B5D71" w:rsidRDefault="000B5D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lvl w:ilvl="0">
      <w:start w:val="1"/>
      <w:numFmt w:val="decimal"/>
      <w:lvlText w:val="%1."/>
      <w:lvlJc w:val="left"/>
      <w:pPr>
        <w:tabs>
          <w:tab w:val="left" w:pos="0"/>
        </w:tabs>
        <w:ind w:left="360" w:hanging="360"/>
      </w:pPr>
      <w:rPr>
        <w:b w:val="0"/>
        <w:bCs w:val="0"/>
        <w:color w:val="auto"/>
      </w:rPr>
    </w:lvl>
  </w:abstractNum>
  <w:abstractNum w:abstractNumId="1" w15:restartNumberingAfterBreak="0">
    <w:nsid w:val="00000019"/>
    <w:multiLevelType w:val="multilevel"/>
    <w:tmpl w:val="00000019"/>
    <w:lvl w:ilvl="0">
      <w:start w:val="1"/>
      <w:numFmt w:val="lowerLetter"/>
      <w:lvlText w:val="%1)"/>
      <w:lvlJc w:val="left"/>
      <w:pPr>
        <w:tabs>
          <w:tab w:val="left" w:pos="208"/>
        </w:tabs>
        <w:ind w:left="928" w:hanging="360"/>
      </w:pPr>
      <w:rPr>
        <w:b w:val="0"/>
        <w:bCs w:val="0"/>
        <w:i w:val="0"/>
        <w:iCs w:val="0"/>
        <w:sz w:val="20"/>
        <w:szCs w:val="20"/>
      </w:rPr>
    </w:lvl>
    <w:lvl w:ilvl="1">
      <w:start w:val="1"/>
      <w:numFmt w:val="lowerLetter"/>
      <w:lvlText w:val="%2)"/>
      <w:lvlJc w:val="left"/>
      <w:pPr>
        <w:tabs>
          <w:tab w:val="left" w:pos="208"/>
        </w:tabs>
        <w:ind w:left="1648" w:hanging="360"/>
      </w:pPr>
    </w:lvl>
    <w:lvl w:ilvl="2">
      <w:start w:val="1"/>
      <w:numFmt w:val="lowerRoman"/>
      <w:lvlText w:val="%3."/>
      <w:lvlJc w:val="left"/>
      <w:pPr>
        <w:tabs>
          <w:tab w:val="left" w:pos="208"/>
        </w:tabs>
        <w:ind w:left="2368" w:hanging="180"/>
      </w:pPr>
    </w:lvl>
    <w:lvl w:ilvl="3">
      <w:start w:val="1"/>
      <w:numFmt w:val="decimal"/>
      <w:lvlText w:val="%4."/>
      <w:lvlJc w:val="left"/>
      <w:pPr>
        <w:tabs>
          <w:tab w:val="left" w:pos="208"/>
        </w:tabs>
        <w:ind w:left="3088" w:hanging="360"/>
      </w:pPr>
      <w:rPr>
        <w:b/>
        <w:bCs/>
      </w:rPr>
    </w:lvl>
    <w:lvl w:ilvl="4">
      <w:start w:val="1"/>
      <w:numFmt w:val="lowerLetter"/>
      <w:lvlText w:val="%5."/>
      <w:lvlJc w:val="left"/>
      <w:pPr>
        <w:tabs>
          <w:tab w:val="left" w:pos="208"/>
        </w:tabs>
        <w:ind w:left="3808" w:hanging="360"/>
      </w:pPr>
    </w:lvl>
    <w:lvl w:ilvl="5">
      <w:start w:val="1"/>
      <w:numFmt w:val="lowerRoman"/>
      <w:lvlText w:val="%6."/>
      <w:lvlJc w:val="left"/>
      <w:pPr>
        <w:tabs>
          <w:tab w:val="left" w:pos="208"/>
        </w:tabs>
        <w:ind w:left="4528" w:hanging="180"/>
      </w:pPr>
    </w:lvl>
    <w:lvl w:ilvl="6">
      <w:start w:val="1"/>
      <w:numFmt w:val="decimal"/>
      <w:lvlText w:val="%7."/>
      <w:lvlJc w:val="left"/>
      <w:pPr>
        <w:tabs>
          <w:tab w:val="left" w:pos="208"/>
        </w:tabs>
        <w:ind w:left="5248" w:hanging="360"/>
      </w:pPr>
    </w:lvl>
    <w:lvl w:ilvl="7">
      <w:start w:val="1"/>
      <w:numFmt w:val="lowerLetter"/>
      <w:lvlText w:val="%8."/>
      <w:lvlJc w:val="left"/>
      <w:pPr>
        <w:tabs>
          <w:tab w:val="left" w:pos="208"/>
        </w:tabs>
        <w:ind w:left="5968" w:hanging="360"/>
      </w:pPr>
    </w:lvl>
    <w:lvl w:ilvl="8">
      <w:start w:val="1"/>
      <w:numFmt w:val="lowerRoman"/>
      <w:lvlText w:val="%9."/>
      <w:lvlJc w:val="left"/>
      <w:pPr>
        <w:tabs>
          <w:tab w:val="left" w:pos="208"/>
        </w:tabs>
        <w:ind w:left="6688" w:hanging="180"/>
      </w:pPr>
    </w:lvl>
  </w:abstractNum>
  <w:abstractNum w:abstractNumId="2" w15:restartNumberingAfterBreak="0">
    <w:nsid w:val="00CC48D4"/>
    <w:multiLevelType w:val="multilevel"/>
    <w:tmpl w:val="00CC48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0D343BB"/>
    <w:multiLevelType w:val="multilevel"/>
    <w:tmpl w:val="00D343BB"/>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48D36D7"/>
    <w:multiLevelType w:val="multilevel"/>
    <w:tmpl w:val="048D36D7"/>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04CE116C"/>
    <w:multiLevelType w:val="multilevel"/>
    <w:tmpl w:val="04CE116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05E134A2"/>
    <w:multiLevelType w:val="multilevel"/>
    <w:tmpl w:val="05E134A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8111462"/>
    <w:multiLevelType w:val="multilevel"/>
    <w:tmpl w:val="0811146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92E6886"/>
    <w:multiLevelType w:val="multilevel"/>
    <w:tmpl w:val="092E68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7C40BB"/>
    <w:multiLevelType w:val="multilevel"/>
    <w:tmpl w:val="0B7C40BB"/>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0" w15:restartNumberingAfterBreak="0">
    <w:nsid w:val="0C705138"/>
    <w:multiLevelType w:val="multilevel"/>
    <w:tmpl w:val="0C705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E451401"/>
    <w:multiLevelType w:val="multilevel"/>
    <w:tmpl w:val="0E451401"/>
    <w:lvl w:ilvl="0">
      <w:start w:val="1"/>
      <w:numFmt w:val="bullet"/>
      <w:lvlText w:val=""/>
      <w:lvlJc w:val="left"/>
      <w:pPr>
        <w:ind w:left="3272" w:hanging="360"/>
      </w:pPr>
      <w:rPr>
        <w:rFonts w:ascii="Symbol" w:hAnsi="Symbol" w:cs="Symbol" w:hint="default"/>
      </w:rPr>
    </w:lvl>
    <w:lvl w:ilvl="1">
      <w:start w:val="1"/>
      <w:numFmt w:val="bullet"/>
      <w:lvlText w:val="o"/>
      <w:lvlJc w:val="left"/>
      <w:pPr>
        <w:ind w:left="3992" w:hanging="360"/>
      </w:pPr>
      <w:rPr>
        <w:rFonts w:ascii="Courier New" w:hAnsi="Courier New" w:cs="Courier New" w:hint="default"/>
      </w:rPr>
    </w:lvl>
    <w:lvl w:ilvl="2">
      <w:start w:val="1"/>
      <w:numFmt w:val="bullet"/>
      <w:lvlText w:val=""/>
      <w:lvlJc w:val="left"/>
      <w:pPr>
        <w:ind w:left="4712" w:hanging="360"/>
      </w:pPr>
      <w:rPr>
        <w:rFonts w:ascii="Wingdings" w:hAnsi="Wingdings" w:cs="Wingdings" w:hint="default"/>
      </w:rPr>
    </w:lvl>
    <w:lvl w:ilvl="3">
      <w:start w:val="1"/>
      <w:numFmt w:val="bullet"/>
      <w:lvlText w:val=""/>
      <w:lvlJc w:val="left"/>
      <w:pPr>
        <w:ind w:left="5432" w:hanging="360"/>
      </w:pPr>
      <w:rPr>
        <w:rFonts w:ascii="Symbol" w:hAnsi="Symbol" w:cs="Symbol" w:hint="default"/>
      </w:rPr>
    </w:lvl>
    <w:lvl w:ilvl="4">
      <w:start w:val="1"/>
      <w:numFmt w:val="bullet"/>
      <w:lvlText w:val="o"/>
      <w:lvlJc w:val="left"/>
      <w:pPr>
        <w:ind w:left="6152" w:hanging="360"/>
      </w:pPr>
      <w:rPr>
        <w:rFonts w:ascii="Courier New" w:hAnsi="Courier New" w:cs="Courier New" w:hint="default"/>
      </w:rPr>
    </w:lvl>
    <w:lvl w:ilvl="5">
      <w:start w:val="1"/>
      <w:numFmt w:val="bullet"/>
      <w:lvlText w:val=""/>
      <w:lvlJc w:val="left"/>
      <w:pPr>
        <w:ind w:left="6872" w:hanging="360"/>
      </w:pPr>
      <w:rPr>
        <w:rFonts w:ascii="Wingdings" w:hAnsi="Wingdings" w:cs="Wingdings" w:hint="default"/>
      </w:rPr>
    </w:lvl>
    <w:lvl w:ilvl="6">
      <w:start w:val="1"/>
      <w:numFmt w:val="bullet"/>
      <w:lvlText w:val=""/>
      <w:lvlJc w:val="left"/>
      <w:pPr>
        <w:ind w:left="7592" w:hanging="360"/>
      </w:pPr>
      <w:rPr>
        <w:rFonts w:ascii="Symbol" w:hAnsi="Symbol" w:cs="Symbol" w:hint="default"/>
      </w:rPr>
    </w:lvl>
    <w:lvl w:ilvl="7">
      <w:start w:val="1"/>
      <w:numFmt w:val="bullet"/>
      <w:lvlText w:val="o"/>
      <w:lvlJc w:val="left"/>
      <w:pPr>
        <w:ind w:left="8312" w:hanging="360"/>
      </w:pPr>
      <w:rPr>
        <w:rFonts w:ascii="Courier New" w:hAnsi="Courier New" w:cs="Courier New" w:hint="default"/>
      </w:rPr>
    </w:lvl>
    <w:lvl w:ilvl="8">
      <w:start w:val="1"/>
      <w:numFmt w:val="bullet"/>
      <w:lvlText w:val=""/>
      <w:lvlJc w:val="left"/>
      <w:pPr>
        <w:ind w:left="9032" w:hanging="360"/>
      </w:pPr>
      <w:rPr>
        <w:rFonts w:ascii="Wingdings" w:hAnsi="Wingdings" w:cs="Wingdings" w:hint="default"/>
      </w:rPr>
    </w:lvl>
  </w:abstractNum>
  <w:abstractNum w:abstractNumId="12" w15:restartNumberingAfterBreak="0">
    <w:nsid w:val="10164671"/>
    <w:multiLevelType w:val="multilevel"/>
    <w:tmpl w:val="10164671"/>
    <w:lvl w:ilvl="0">
      <w:start w:val="1"/>
      <w:numFmt w:val="lowerLetter"/>
      <w:lvlText w:val="%1)"/>
      <w:lvlJc w:val="left"/>
      <w:pPr>
        <w:ind w:left="502" w:hanging="360"/>
      </w:pPr>
      <w:rPr>
        <w:b w:val="0"/>
        <w:bCs w:val="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3" w15:restartNumberingAfterBreak="0">
    <w:nsid w:val="108855C6"/>
    <w:multiLevelType w:val="multilevel"/>
    <w:tmpl w:val="108855C6"/>
    <w:lvl w:ilvl="0">
      <w:start w:val="1"/>
      <w:numFmt w:val="bullet"/>
      <w:lvlText w:val=""/>
      <w:lvlJc w:val="left"/>
      <w:pPr>
        <w:ind w:left="720" w:hanging="360"/>
      </w:pPr>
      <w:rPr>
        <w:rFonts w:ascii="Symbol" w:hAnsi="Symbol" w:cs="Symbol" w:hint="default"/>
      </w:rPr>
    </w:lvl>
    <w:lvl w:ilvl="1">
      <w:numFmt w:val="bullet"/>
      <w:lvlText w:val="•"/>
      <w:lvlJc w:val="left"/>
      <w:pPr>
        <w:ind w:left="1440" w:hanging="360"/>
      </w:pPr>
      <w:rPr>
        <w:rFonts w:ascii="Calibri" w:eastAsia="Times New Roman" w:hAnsi="Calibri"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2213860"/>
    <w:multiLevelType w:val="multilevel"/>
    <w:tmpl w:val="12213860"/>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124C3127"/>
    <w:multiLevelType w:val="multilevel"/>
    <w:tmpl w:val="124C312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14DC7024"/>
    <w:multiLevelType w:val="multilevel"/>
    <w:tmpl w:val="14DC702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6305E01"/>
    <w:multiLevelType w:val="multilevel"/>
    <w:tmpl w:val="16305E0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8396B58"/>
    <w:multiLevelType w:val="multilevel"/>
    <w:tmpl w:val="18396B58"/>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9" w15:restartNumberingAfterBreak="0">
    <w:nsid w:val="1A474009"/>
    <w:multiLevelType w:val="multilevel"/>
    <w:tmpl w:val="1A47400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1C33080B"/>
    <w:multiLevelType w:val="multilevel"/>
    <w:tmpl w:val="1C33080B"/>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2171284D"/>
    <w:multiLevelType w:val="multilevel"/>
    <w:tmpl w:val="2171284D"/>
    <w:lvl w:ilvl="0">
      <w:start w:val="1"/>
      <w:numFmt w:val="bullet"/>
      <w:lvlText w:val=""/>
      <w:lvlJc w:val="left"/>
      <w:pPr>
        <w:ind w:left="1854" w:hanging="360"/>
      </w:pPr>
      <w:rPr>
        <w:rFonts w:ascii="Symbol" w:hAnsi="Symbol" w:cs="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2" w15:restartNumberingAfterBreak="0">
    <w:nsid w:val="219E5DC8"/>
    <w:multiLevelType w:val="multilevel"/>
    <w:tmpl w:val="219E5DC8"/>
    <w:lvl w:ilvl="0">
      <w:start w:val="1"/>
      <w:numFmt w:val="bullet"/>
      <w:lvlText w:val=""/>
      <w:lvlJc w:val="left"/>
      <w:pPr>
        <w:ind w:left="1854" w:hanging="360"/>
      </w:pPr>
      <w:rPr>
        <w:rFonts w:ascii="Symbol" w:hAnsi="Symbol" w:cs="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3" w15:restartNumberingAfterBreak="0">
    <w:nsid w:val="21C241A0"/>
    <w:multiLevelType w:val="multilevel"/>
    <w:tmpl w:val="21C241A0"/>
    <w:lvl w:ilvl="0">
      <w:start w:val="1"/>
      <w:numFmt w:val="bullet"/>
      <w:lvlText w:val=""/>
      <w:lvlJc w:val="left"/>
      <w:pPr>
        <w:ind w:left="1854" w:hanging="360"/>
      </w:pPr>
      <w:rPr>
        <w:rFonts w:ascii="Symbol" w:hAnsi="Symbol" w:cs="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4" w15:restartNumberingAfterBreak="0">
    <w:nsid w:val="22043067"/>
    <w:multiLevelType w:val="multilevel"/>
    <w:tmpl w:val="22043067"/>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32615F2"/>
    <w:multiLevelType w:val="multilevel"/>
    <w:tmpl w:val="232615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23D967A7"/>
    <w:multiLevelType w:val="multilevel"/>
    <w:tmpl w:val="23D967A7"/>
    <w:lvl w:ilvl="0">
      <w:start w:val="1"/>
      <w:numFmt w:val="bullet"/>
      <w:lvlText w:val=""/>
      <w:lvlJc w:val="left"/>
      <w:pPr>
        <w:ind w:left="1050" w:hanging="360"/>
      </w:pPr>
      <w:rPr>
        <w:rFonts w:ascii="Symbol" w:hAnsi="Symbol" w:cs="Symbol" w:hint="default"/>
      </w:rPr>
    </w:lvl>
    <w:lvl w:ilvl="1">
      <w:start w:val="1"/>
      <w:numFmt w:val="bullet"/>
      <w:lvlText w:val="o"/>
      <w:lvlJc w:val="left"/>
      <w:pPr>
        <w:ind w:left="1770" w:hanging="360"/>
      </w:pPr>
      <w:rPr>
        <w:rFonts w:ascii="Courier New" w:hAnsi="Courier New" w:cs="Courier New" w:hint="default"/>
      </w:rPr>
    </w:lvl>
    <w:lvl w:ilvl="2">
      <w:start w:val="1"/>
      <w:numFmt w:val="bullet"/>
      <w:lvlText w:val=""/>
      <w:lvlJc w:val="left"/>
      <w:pPr>
        <w:ind w:left="2490" w:hanging="360"/>
      </w:pPr>
      <w:rPr>
        <w:rFonts w:ascii="Wingdings" w:hAnsi="Wingdings" w:cs="Wingdings" w:hint="default"/>
      </w:rPr>
    </w:lvl>
    <w:lvl w:ilvl="3">
      <w:start w:val="1"/>
      <w:numFmt w:val="bullet"/>
      <w:lvlText w:val=""/>
      <w:lvlJc w:val="left"/>
      <w:pPr>
        <w:ind w:left="3210" w:hanging="360"/>
      </w:pPr>
      <w:rPr>
        <w:rFonts w:ascii="Symbol" w:hAnsi="Symbol" w:cs="Symbol" w:hint="default"/>
      </w:rPr>
    </w:lvl>
    <w:lvl w:ilvl="4">
      <w:start w:val="1"/>
      <w:numFmt w:val="bullet"/>
      <w:lvlText w:val="o"/>
      <w:lvlJc w:val="left"/>
      <w:pPr>
        <w:ind w:left="3930" w:hanging="360"/>
      </w:pPr>
      <w:rPr>
        <w:rFonts w:ascii="Courier New" w:hAnsi="Courier New" w:cs="Courier New" w:hint="default"/>
      </w:rPr>
    </w:lvl>
    <w:lvl w:ilvl="5">
      <w:start w:val="1"/>
      <w:numFmt w:val="bullet"/>
      <w:lvlText w:val=""/>
      <w:lvlJc w:val="left"/>
      <w:pPr>
        <w:ind w:left="4650" w:hanging="360"/>
      </w:pPr>
      <w:rPr>
        <w:rFonts w:ascii="Wingdings" w:hAnsi="Wingdings" w:cs="Wingdings" w:hint="default"/>
      </w:rPr>
    </w:lvl>
    <w:lvl w:ilvl="6">
      <w:start w:val="1"/>
      <w:numFmt w:val="bullet"/>
      <w:lvlText w:val=""/>
      <w:lvlJc w:val="left"/>
      <w:pPr>
        <w:ind w:left="5370" w:hanging="360"/>
      </w:pPr>
      <w:rPr>
        <w:rFonts w:ascii="Symbol" w:hAnsi="Symbol" w:cs="Symbol" w:hint="default"/>
      </w:rPr>
    </w:lvl>
    <w:lvl w:ilvl="7">
      <w:start w:val="1"/>
      <w:numFmt w:val="bullet"/>
      <w:lvlText w:val="o"/>
      <w:lvlJc w:val="left"/>
      <w:pPr>
        <w:ind w:left="6090" w:hanging="360"/>
      </w:pPr>
      <w:rPr>
        <w:rFonts w:ascii="Courier New" w:hAnsi="Courier New" w:cs="Courier New" w:hint="default"/>
      </w:rPr>
    </w:lvl>
    <w:lvl w:ilvl="8">
      <w:start w:val="1"/>
      <w:numFmt w:val="bullet"/>
      <w:lvlText w:val=""/>
      <w:lvlJc w:val="left"/>
      <w:pPr>
        <w:ind w:left="6810" w:hanging="360"/>
      </w:pPr>
      <w:rPr>
        <w:rFonts w:ascii="Wingdings" w:hAnsi="Wingdings" w:cs="Wingdings" w:hint="default"/>
      </w:rPr>
    </w:lvl>
  </w:abstractNum>
  <w:abstractNum w:abstractNumId="27" w15:restartNumberingAfterBreak="0">
    <w:nsid w:val="27366E83"/>
    <w:multiLevelType w:val="multilevel"/>
    <w:tmpl w:val="27366E8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2CBE4004"/>
    <w:multiLevelType w:val="multilevel"/>
    <w:tmpl w:val="2CBE40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2F16255E"/>
    <w:multiLevelType w:val="multilevel"/>
    <w:tmpl w:val="2F1625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2F3C457F"/>
    <w:multiLevelType w:val="multilevel"/>
    <w:tmpl w:val="2F3C457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3179309E"/>
    <w:multiLevelType w:val="multilevel"/>
    <w:tmpl w:val="3179309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3443300F"/>
    <w:multiLevelType w:val="multilevel"/>
    <w:tmpl w:val="3443300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36E95809"/>
    <w:multiLevelType w:val="multilevel"/>
    <w:tmpl w:val="36E9580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39650962"/>
    <w:multiLevelType w:val="multilevel"/>
    <w:tmpl w:val="3965096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3B9A364C"/>
    <w:multiLevelType w:val="multilevel"/>
    <w:tmpl w:val="3B9A36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3F3067C2"/>
    <w:multiLevelType w:val="multilevel"/>
    <w:tmpl w:val="3F3067C2"/>
    <w:lvl w:ilvl="0">
      <w:start w:val="1"/>
      <w:numFmt w:val="bullet"/>
      <w:lvlText w:val=""/>
      <w:lvlJc w:val="left"/>
      <w:pPr>
        <w:ind w:left="1571" w:hanging="360"/>
      </w:pPr>
      <w:rPr>
        <w:rFonts w:ascii="Symbol" w:hAnsi="Symbol" w:cs="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37" w15:restartNumberingAfterBreak="0">
    <w:nsid w:val="43B77993"/>
    <w:multiLevelType w:val="multilevel"/>
    <w:tmpl w:val="43B7799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15:restartNumberingAfterBreak="0">
    <w:nsid w:val="48EC3B0E"/>
    <w:multiLevelType w:val="multilevel"/>
    <w:tmpl w:val="48EC3B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497B3B03"/>
    <w:multiLevelType w:val="multilevel"/>
    <w:tmpl w:val="497B3B03"/>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40" w15:restartNumberingAfterBreak="0">
    <w:nsid w:val="4A817357"/>
    <w:multiLevelType w:val="multilevel"/>
    <w:tmpl w:val="4A81735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4B25044F"/>
    <w:multiLevelType w:val="multilevel"/>
    <w:tmpl w:val="4B25044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15:restartNumberingAfterBreak="0">
    <w:nsid w:val="4B350768"/>
    <w:multiLevelType w:val="multilevel"/>
    <w:tmpl w:val="4B350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4C314A69"/>
    <w:multiLevelType w:val="multilevel"/>
    <w:tmpl w:val="4C314A69"/>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4" w15:restartNumberingAfterBreak="0">
    <w:nsid w:val="4D3245D6"/>
    <w:multiLevelType w:val="multilevel"/>
    <w:tmpl w:val="4D3245D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5" w15:restartNumberingAfterBreak="0">
    <w:nsid w:val="4DD40E50"/>
    <w:multiLevelType w:val="multilevel"/>
    <w:tmpl w:val="4DD40E50"/>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15:restartNumberingAfterBreak="0">
    <w:nsid w:val="52AC66C8"/>
    <w:multiLevelType w:val="multilevel"/>
    <w:tmpl w:val="52AC66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15:restartNumberingAfterBreak="0">
    <w:nsid w:val="541D2034"/>
    <w:multiLevelType w:val="multilevel"/>
    <w:tmpl w:val="541D20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 w15:restartNumberingAfterBreak="0">
    <w:nsid w:val="544804F5"/>
    <w:multiLevelType w:val="multilevel"/>
    <w:tmpl w:val="685B46A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91B1B4A"/>
    <w:multiLevelType w:val="multilevel"/>
    <w:tmpl w:val="591B1B4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15:restartNumberingAfterBreak="0">
    <w:nsid w:val="59820FCB"/>
    <w:multiLevelType w:val="multilevel"/>
    <w:tmpl w:val="59820FCB"/>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51" w15:restartNumberingAfterBreak="0">
    <w:nsid w:val="5E0F4210"/>
    <w:multiLevelType w:val="multilevel"/>
    <w:tmpl w:val="5E0F4210"/>
    <w:lvl w:ilvl="0">
      <w:start w:val="1"/>
      <w:numFmt w:val="bullet"/>
      <w:lvlText w:val=""/>
      <w:lvlJc w:val="left"/>
      <w:pPr>
        <w:ind w:left="1004" w:hanging="360"/>
      </w:pPr>
      <w:rPr>
        <w:rFonts w:ascii="Symbol" w:hAnsi="Symbol" w:cs="Symbol" w:hint="default"/>
      </w:rPr>
    </w:lvl>
    <w:lvl w:ilvl="1">
      <w:start w:val="1"/>
      <w:numFmt w:val="lowerLetter"/>
      <w:lvlText w:val="%2)"/>
      <w:lvlJc w:val="left"/>
      <w:pPr>
        <w:ind w:left="1724" w:hanging="360"/>
      </w:pPr>
      <w:rPr>
        <w:rFonts w:hint="default"/>
      </w:rPr>
    </w:lvl>
    <w:lvl w:ilvl="2">
      <w:start w:val="1"/>
      <w:numFmt w:val="lowerLetter"/>
      <w:lvlText w:val="%3."/>
      <w:lvlJc w:val="left"/>
      <w:pPr>
        <w:ind w:left="2969" w:hanging="705"/>
      </w:pPr>
      <w:rPr>
        <w:rFonts w:hint="default"/>
      </w:r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2" w15:restartNumberingAfterBreak="0">
    <w:nsid w:val="60CB177D"/>
    <w:multiLevelType w:val="multilevel"/>
    <w:tmpl w:val="60CB177D"/>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3" w15:restartNumberingAfterBreak="0">
    <w:nsid w:val="642B1212"/>
    <w:multiLevelType w:val="multilevel"/>
    <w:tmpl w:val="642B121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4" w15:restartNumberingAfterBreak="0">
    <w:nsid w:val="64ED19FB"/>
    <w:multiLevelType w:val="multilevel"/>
    <w:tmpl w:val="64ED19FB"/>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5" w15:restartNumberingAfterBreak="0">
    <w:nsid w:val="65F5282B"/>
    <w:multiLevelType w:val="multilevel"/>
    <w:tmpl w:val="65F5282B"/>
    <w:lvl w:ilvl="0">
      <w:start w:val="1"/>
      <w:numFmt w:val="bullet"/>
      <w:lvlText w:val=""/>
      <w:lvlJc w:val="left"/>
      <w:pPr>
        <w:ind w:left="1146" w:hanging="360"/>
      </w:pPr>
      <w:rPr>
        <w:rFonts w:ascii="Symbol" w:hAnsi="Symbol" w:cs="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56" w15:restartNumberingAfterBreak="0">
    <w:nsid w:val="685B46AF"/>
    <w:multiLevelType w:val="multilevel"/>
    <w:tmpl w:val="685B46A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9314CEC"/>
    <w:multiLevelType w:val="multilevel"/>
    <w:tmpl w:val="69314C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694968E7"/>
    <w:multiLevelType w:val="multilevel"/>
    <w:tmpl w:val="694968E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9" w15:restartNumberingAfterBreak="0">
    <w:nsid w:val="69DB471A"/>
    <w:multiLevelType w:val="multilevel"/>
    <w:tmpl w:val="69DB471A"/>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69EC51A5"/>
    <w:multiLevelType w:val="multilevel"/>
    <w:tmpl w:val="22043067"/>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C316E0F"/>
    <w:multiLevelType w:val="multilevel"/>
    <w:tmpl w:val="6C316E0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2" w15:restartNumberingAfterBreak="0">
    <w:nsid w:val="6F461F0D"/>
    <w:multiLevelType w:val="multilevel"/>
    <w:tmpl w:val="6F461F0D"/>
    <w:lvl w:ilvl="0">
      <w:start w:val="1"/>
      <w:numFmt w:val="decimal"/>
      <w:lvlText w:val="%1)"/>
      <w:lvlJc w:val="left"/>
      <w:pPr>
        <w:ind w:left="970" w:hanging="360"/>
      </w:pPr>
    </w:lvl>
    <w:lvl w:ilvl="1">
      <w:start w:val="1"/>
      <w:numFmt w:val="decimal"/>
      <w:lvlText w:val="%2)"/>
      <w:lvlJc w:val="left"/>
      <w:pPr>
        <w:ind w:left="1690" w:hanging="360"/>
      </w:pPr>
    </w:lvl>
    <w:lvl w:ilvl="2">
      <w:start w:val="1"/>
      <w:numFmt w:val="lowerRoman"/>
      <w:lvlText w:val="%3."/>
      <w:lvlJc w:val="right"/>
      <w:pPr>
        <w:ind w:left="2410" w:hanging="180"/>
      </w:pPr>
    </w:lvl>
    <w:lvl w:ilvl="3">
      <w:start w:val="1"/>
      <w:numFmt w:val="decimal"/>
      <w:lvlText w:val="%4."/>
      <w:lvlJc w:val="left"/>
      <w:pPr>
        <w:ind w:left="3130" w:hanging="360"/>
      </w:pPr>
    </w:lvl>
    <w:lvl w:ilvl="4">
      <w:start w:val="1"/>
      <w:numFmt w:val="lowerLetter"/>
      <w:lvlText w:val="%5."/>
      <w:lvlJc w:val="left"/>
      <w:pPr>
        <w:ind w:left="3850" w:hanging="360"/>
      </w:pPr>
    </w:lvl>
    <w:lvl w:ilvl="5">
      <w:start w:val="1"/>
      <w:numFmt w:val="lowerRoman"/>
      <w:lvlText w:val="%6."/>
      <w:lvlJc w:val="right"/>
      <w:pPr>
        <w:ind w:left="4570" w:hanging="180"/>
      </w:pPr>
    </w:lvl>
    <w:lvl w:ilvl="6">
      <w:start w:val="1"/>
      <w:numFmt w:val="decimal"/>
      <w:lvlText w:val="%7."/>
      <w:lvlJc w:val="left"/>
      <w:pPr>
        <w:ind w:left="5290" w:hanging="360"/>
      </w:pPr>
    </w:lvl>
    <w:lvl w:ilvl="7">
      <w:start w:val="1"/>
      <w:numFmt w:val="lowerLetter"/>
      <w:lvlText w:val="%8."/>
      <w:lvlJc w:val="left"/>
      <w:pPr>
        <w:ind w:left="6010" w:hanging="360"/>
      </w:pPr>
    </w:lvl>
    <w:lvl w:ilvl="8">
      <w:start w:val="1"/>
      <w:numFmt w:val="lowerRoman"/>
      <w:lvlText w:val="%9."/>
      <w:lvlJc w:val="right"/>
      <w:pPr>
        <w:ind w:left="6730" w:hanging="180"/>
      </w:pPr>
    </w:lvl>
  </w:abstractNum>
  <w:abstractNum w:abstractNumId="63" w15:restartNumberingAfterBreak="0">
    <w:nsid w:val="6F892523"/>
    <w:multiLevelType w:val="multilevel"/>
    <w:tmpl w:val="6F89252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4" w15:restartNumberingAfterBreak="0">
    <w:nsid w:val="73944A5E"/>
    <w:multiLevelType w:val="multilevel"/>
    <w:tmpl w:val="73944A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5" w15:restartNumberingAfterBreak="0">
    <w:nsid w:val="74995AFA"/>
    <w:multiLevelType w:val="multilevel"/>
    <w:tmpl w:val="74995A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6" w15:restartNumberingAfterBreak="0">
    <w:nsid w:val="74C61D21"/>
    <w:multiLevelType w:val="multilevel"/>
    <w:tmpl w:val="74C61D2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7" w15:restartNumberingAfterBreak="0">
    <w:nsid w:val="75F63005"/>
    <w:multiLevelType w:val="multilevel"/>
    <w:tmpl w:val="75F6300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8" w15:restartNumberingAfterBreak="0">
    <w:nsid w:val="764874A1"/>
    <w:multiLevelType w:val="multilevel"/>
    <w:tmpl w:val="764874A1"/>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9" w15:restartNumberingAfterBreak="0">
    <w:nsid w:val="7DCF4C78"/>
    <w:multiLevelType w:val="multilevel"/>
    <w:tmpl w:val="7DCF4C7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0" w15:restartNumberingAfterBreak="0">
    <w:nsid w:val="7EDD44D8"/>
    <w:multiLevelType w:val="multilevel"/>
    <w:tmpl w:val="7EDD44D8"/>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1" w15:restartNumberingAfterBreak="0">
    <w:nsid w:val="7F484652"/>
    <w:multiLevelType w:val="multilevel"/>
    <w:tmpl w:val="7F484652"/>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72" w15:restartNumberingAfterBreak="0">
    <w:nsid w:val="7F67572B"/>
    <w:multiLevelType w:val="multilevel"/>
    <w:tmpl w:val="7F67572B"/>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123449838">
    <w:abstractNumId w:val="56"/>
  </w:num>
  <w:num w:numId="2" w16cid:durableId="1950120502">
    <w:abstractNumId w:val="50"/>
  </w:num>
  <w:num w:numId="3" w16cid:durableId="1617980131">
    <w:abstractNumId w:val="57"/>
  </w:num>
  <w:num w:numId="4" w16cid:durableId="582833060">
    <w:abstractNumId w:val="12"/>
  </w:num>
  <w:num w:numId="5" w16cid:durableId="45954111">
    <w:abstractNumId w:val="58"/>
  </w:num>
  <w:num w:numId="6" w16cid:durableId="2014910203">
    <w:abstractNumId w:val="41"/>
  </w:num>
  <w:num w:numId="7" w16cid:durableId="807431664">
    <w:abstractNumId w:val="30"/>
  </w:num>
  <w:num w:numId="8" w16cid:durableId="326982457">
    <w:abstractNumId w:val="20"/>
  </w:num>
  <w:num w:numId="9" w16cid:durableId="642663923">
    <w:abstractNumId w:val="54"/>
  </w:num>
  <w:num w:numId="10" w16cid:durableId="825895733">
    <w:abstractNumId w:val="64"/>
  </w:num>
  <w:num w:numId="11" w16cid:durableId="682055189">
    <w:abstractNumId w:val="43"/>
  </w:num>
  <w:num w:numId="12" w16cid:durableId="1500385208">
    <w:abstractNumId w:val="55"/>
  </w:num>
  <w:num w:numId="13" w16cid:durableId="1437023713">
    <w:abstractNumId w:val="5"/>
  </w:num>
  <w:num w:numId="14" w16cid:durableId="1443959041">
    <w:abstractNumId w:val="2"/>
  </w:num>
  <w:num w:numId="15" w16cid:durableId="831914235">
    <w:abstractNumId w:val="36"/>
  </w:num>
  <w:num w:numId="16" w16cid:durableId="1411124692">
    <w:abstractNumId w:val="13"/>
  </w:num>
  <w:num w:numId="17" w16cid:durableId="1952544827">
    <w:abstractNumId w:val="6"/>
  </w:num>
  <w:num w:numId="18" w16cid:durableId="150370382">
    <w:abstractNumId w:val="67"/>
  </w:num>
  <w:num w:numId="19" w16cid:durableId="1793589611">
    <w:abstractNumId w:val="49"/>
  </w:num>
  <w:num w:numId="20" w16cid:durableId="1076517709">
    <w:abstractNumId w:val="15"/>
  </w:num>
  <w:num w:numId="21" w16cid:durableId="2113739254">
    <w:abstractNumId w:val="31"/>
  </w:num>
  <w:num w:numId="22" w16cid:durableId="1842043426">
    <w:abstractNumId w:val="7"/>
  </w:num>
  <w:num w:numId="23" w16cid:durableId="649871476">
    <w:abstractNumId w:val="39"/>
  </w:num>
  <w:num w:numId="24" w16cid:durableId="1383552531">
    <w:abstractNumId w:val="9"/>
  </w:num>
  <w:num w:numId="25" w16cid:durableId="1218316970">
    <w:abstractNumId w:val="17"/>
  </w:num>
  <w:num w:numId="26" w16cid:durableId="1610510179">
    <w:abstractNumId w:val="51"/>
  </w:num>
  <w:num w:numId="27" w16cid:durableId="1047798941">
    <w:abstractNumId w:val="16"/>
  </w:num>
  <w:num w:numId="28" w16cid:durableId="471484895">
    <w:abstractNumId w:val="38"/>
  </w:num>
  <w:num w:numId="29" w16cid:durableId="2004048555">
    <w:abstractNumId w:val="66"/>
  </w:num>
  <w:num w:numId="30" w16cid:durableId="948315692">
    <w:abstractNumId w:val="27"/>
  </w:num>
  <w:num w:numId="31" w16cid:durableId="665401595">
    <w:abstractNumId w:val="8"/>
  </w:num>
  <w:num w:numId="32" w16cid:durableId="687952460">
    <w:abstractNumId w:val="71"/>
  </w:num>
  <w:num w:numId="33" w16cid:durableId="744962046">
    <w:abstractNumId w:val="3"/>
  </w:num>
  <w:num w:numId="34" w16cid:durableId="547689764">
    <w:abstractNumId w:val="26"/>
  </w:num>
  <w:num w:numId="35" w16cid:durableId="637536296">
    <w:abstractNumId w:val="19"/>
  </w:num>
  <w:num w:numId="36" w16cid:durableId="568923392">
    <w:abstractNumId w:val="65"/>
  </w:num>
  <w:num w:numId="37" w16cid:durableId="805194969">
    <w:abstractNumId w:val="33"/>
  </w:num>
  <w:num w:numId="38" w16cid:durableId="2097555610">
    <w:abstractNumId w:val="53"/>
  </w:num>
  <w:num w:numId="39" w16cid:durableId="1400639523">
    <w:abstractNumId w:val="69"/>
  </w:num>
  <w:num w:numId="40" w16cid:durableId="862519767">
    <w:abstractNumId w:val="35"/>
  </w:num>
  <w:num w:numId="41" w16cid:durableId="1809544892">
    <w:abstractNumId w:val="21"/>
  </w:num>
  <w:num w:numId="42" w16cid:durableId="1928491810">
    <w:abstractNumId w:val="37"/>
  </w:num>
  <w:num w:numId="43" w16cid:durableId="641076909">
    <w:abstractNumId w:val="32"/>
  </w:num>
  <w:num w:numId="44" w16cid:durableId="560940411">
    <w:abstractNumId w:val="22"/>
  </w:num>
  <w:num w:numId="45" w16cid:durableId="1708871981">
    <w:abstractNumId w:val="23"/>
  </w:num>
  <w:num w:numId="46" w16cid:durableId="1945534364">
    <w:abstractNumId w:val="40"/>
  </w:num>
  <w:num w:numId="47" w16cid:durableId="690110876">
    <w:abstractNumId w:val="14"/>
  </w:num>
  <w:num w:numId="48" w16cid:durableId="332879931">
    <w:abstractNumId w:val="25"/>
  </w:num>
  <w:num w:numId="49" w16cid:durableId="468478605">
    <w:abstractNumId w:val="68"/>
  </w:num>
  <w:num w:numId="50" w16cid:durableId="502279409">
    <w:abstractNumId w:val="34"/>
  </w:num>
  <w:num w:numId="51" w16cid:durableId="888764610">
    <w:abstractNumId w:val="52"/>
  </w:num>
  <w:num w:numId="52" w16cid:durableId="364984712">
    <w:abstractNumId w:val="47"/>
  </w:num>
  <w:num w:numId="53" w16cid:durableId="50007125">
    <w:abstractNumId w:val="11"/>
  </w:num>
  <w:num w:numId="54" w16cid:durableId="775443036">
    <w:abstractNumId w:val="44"/>
  </w:num>
  <w:num w:numId="55" w16cid:durableId="1350329618">
    <w:abstractNumId w:val="46"/>
  </w:num>
  <w:num w:numId="56" w16cid:durableId="654606294">
    <w:abstractNumId w:val="61"/>
  </w:num>
  <w:num w:numId="57" w16cid:durableId="474758497">
    <w:abstractNumId w:val="28"/>
  </w:num>
  <w:num w:numId="58" w16cid:durableId="2050491961">
    <w:abstractNumId w:val="18"/>
  </w:num>
  <w:num w:numId="59" w16cid:durableId="359596074">
    <w:abstractNumId w:val="29"/>
  </w:num>
  <w:num w:numId="60" w16cid:durableId="1662154011">
    <w:abstractNumId w:val="70"/>
  </w:num>
  <w:num w:numId="61" w16cid:durableId="1663894123">
    <w:abstractNumId w:val="10"/>
  </w:num>
  <w:num w:numId="62" w16cid:durableId="152187059">
    <w:abstractNumId w:val="45"/>
  </w:num>
  <w:num w:numId="63" w16cid:durableId="418526802">
    <w:abstractNumId w:val="24"/>
  </w:num>
  <w:num w:numId="64" w16cid:durableId="449474770">
    <w:abstractNumId w:val="72"/>
  </w:num>
  <w:num w:numId="65" w16cid:durableId="663897058">
    <w:abstractNumId w:val="63"/>
  </w:num>
  <w:num w:numId="66" w16cid:durableId="752580608">
    <w:abstractNumId w:val="59"/>
  </w:num>
  <w:num w:numId="67" w16cid:durableId="6178688">
    <w:abstractNumId w:val="42"/>
  </w:num>
  <w:num w:numId="68" w16cid:durableId="1338845429">
    <w:abstractNumId w:val="62"/>
  </w:num>
  <w:num w:numId="69" w16cid:durableId="1591691934">
    <w:abstractNumId w:val="0"/>
  </w:num>
  <w:num w:numId="70" w16cid:durableId="1887182156">
    <w:abstractNumId w:val="4"/>
  </w:num>
  <w:num w:numId="71" w16cid:durableId="868907251">
    <w:abstractNumId w:val="1"/>
  </w:num>
  <w:num w:numId="72" w16cid:durableId="1762988661">
    <w:abstractNumId w:val="60"/>
  </w:num>
  <w:num w:numId="73" w16cid:durableId="2096510903">
    <w:abstractNumId w:val="4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89F"/>
    <w:rsid w:val="000076AA"/>
    <w:rsid w:val="000156D9"/>
    <w:rsid w:val="00015AC7"/>
    <w:rsid w:val="000204F0"/>
    <w:rsid w:val="0003790F"/>
    <w:rsid w:val="0006736E"/>
    <w:rsid w:val="00080D32"/>
    <w:rsid w:val="00083465"/>
    <w:rsid w:val="000A0501"/>
    <w:rsid w:val="000B0B9B"/>
    <w:rsid w:val="000B3397"/>
    <w:rsid w:val="000B5D71"/>
    <w:rsid w:val="000D594B"/>
    <w:rsid w:val="000E1190"/>
    <w:rsid w:val="000F2816"/>
    <w:rsid w:val="00107AAA"/>
    <w:rsid w:val="00116CAC"/>
    <w:rsid w:val="00141683"/>
    <w:rsid w:val="00152163"/>
    <w:rsid w:val="0015770D"/>
    <w:rsid w:val="0016456D"/>
    <w:rsid w:val="001654FE"/>
    <w:rsid w:val="00185443"/>
    <w:rsid w:val="00190461"/>
    <w:rsid w:val="00195519"/>
    <w:rsid w:val="00195AA9"/>
    <w:rsid w:val="00197889"/>
    <w:rsid w:val="00197FF4"/>
    <w:rsid w:val="001A1791"/>
    <w:rsid w:val="001B12C0"/>
    <w:rsid w:val="001B23FE"/>
    <w:rsid w:val="001B3E7E"/>
    <w:rsid w:val="001E051C"/>
    <w:rsid w:val="001E54B7"/>
    <w:rsid w:val="001E77A8"/>
    <w:rsid w:val="001F3DB2"/>
    <w:rsid w:val="00204970"/>
    <w:rsid w:val="00217B96"/>
    <w:rsid w:val="0022797F"/>
    <w:rsid w:val="002367D0"/>
    <w:rsid w:val="00237222"/>
    <w:rsid w:val="00251DC5"/>
    <w:rsid w:val="00270D9D"/>
    <w:rsid w:val="00274B2F"/>
    <w:rsid w:val="002934D0"/>
    <w:rsid w:val="002B2E6E"/>
    <w:rsid w:val="002C750A"/>
    <w:rsid w:val="002D4439"/>
    <w:rsid w:val="002D5527"/>
    <w:rsid w:val="002E6AE9"/>
    <w:rsid w:val="002F1410"/>
    <w:rsid w:val="002F4C37"/>
    <w:rsid w:val="002F5733"/>
    <w:rsid w:val="00316C71"/>
    <w:rsid w:val="003210D7"/>
    <w:rsid w:val="00334355"/>
    <w:rsid w:val="003353FB"/>
    <w:rsid w:val="0035060C"/>
    <w:rsid w:val="00351CB4"/>
    <w:rsid w:val="00357A50"/>
    <w:rsid w:val="003718BE"/>
    <w:rsid w:val="00373F30"/>
    <w:rsid w:val="00375198"/>
    <w:rsid w:val="003979FF"/>
    <w:rsid w:val="003A2C11"/>
    <w:rsid w:val="003A39A8"/>
    <w:rsid w:val="003C0205"/>
    <w:rsid w:val="003D2F42"/>
    <w:rsid w:val="003E3805"/>
    <w:rsid w:val="003E4073"/>
    <w:rsid w:val="00402F2A"/>
    <w:rsid w:val="0041273E"/>
    <w:rsid w:val="004141F5"/>
    <w:rsid w:val="004204F3"/>
    <w:rsid w:val="004244D5"/>
    <w:rsid w:val="004264D3"/>
    <w:rsid w:val="004352D2"/>
    <w:rsid w:val="004639DD"/>
    <w:rsid w:val="00472A9E"/>
    <w:rsid w:val="00480E2F"/>
    <w:rsid w:val="00481D81"/>
    <w:rsid w:val="00485A92"/>
    <w:rsid w:val="00490224"/>
    <w:rsid w:val="00490410"/>
    <w:rsid w:val="004909EB"/>
    <w:rsid w:val="00493558"/>
    <w:rsid w:val="004956AD"/>
    <w:rsid w:val="004A01BF"/>
    <w:rsid w:val="004A3785"/>
    <w:rsid w:val="004A79A1"/>
    <w:rsid w:val="004B4811"/>
    <w:rsid w:val="004C12AD"/>
    <w:rsid w:val="004D7122"/>
    <w:rsid w:val="004E0C82"/>
    <w:rsid w:val="004F40C1"/>
    <w:rsid w:val="0051100E"/>
    <w:rsid w:val="00511E58"/>
    <w:rsid w:val="005335BA"/>
    <w:rsid w:val="0053424D"/>
    <w:rsid w:val="005372FA"/>
    <w:rsid w:val="00547DF6"/>
    <w:rsid w:val="005525A8"/>
    <w:rsid w:val="00574E01"/>
    <w:rsid w:val="005757F8"/>
    <w:rsid w:val="00587C12"/>
    <w:rsid w:val="005929E2"/>
    <w:rsid w:val="00595975"/>
    <w:rsid w:val="005A4447"/>
    <w:rsid w:val="005B3855"/>
    <w:rsid w:val="005C28C9"/>
    <w:rsid w:val="005E204B"/>
    <w:rsid w:val="005F7A07"/>
    <w:rsid w:val="0063234B"/>
    <w:rsid w:val="006335C4"/>
    <w:rsid w:val="00636405"/>
    <w:rsid w:val="00651442"/>
    <w:rsid w:val="006602C8"/>
    <w:rsid w:val="00662D87"/>
    <w:rsid w:val="00680DCD"/>
    <w:rsid w:val="006A298D"/>
    <w:rsid w:val="006B01E5"/>
    <w:rsid w:val="006B4208"/>
    <w:rsid w:val="006C4C18"/>
    <w:rsid w:val="006E4A8C"/>
    <w:rsid w:val="006F1396"/>
    <w:rsid w:val="0071250A"/>
    <w:rsid w:val="007258E3"/>
    <w:rsid w:val="0073197E"/>
    <w:rsid w:val="00764264"/>
    <w:rsid w:val="00765A50"/>
    <w:rsid w:val="00787DE1"/>
    <w:rsid w:val="00793BF9"/>
    <w:rsid w:val="00793EF1"/>
    <w:rsid w:val="007B667F"/>
    <w:rsid w:val="007C389F"/>
    <w:rsid w:val="007C6172"/>
    <w:rsid w:val="007D237F"/>
    <w:rsid w:val="007D26DF"/>
    <w:rsid w:val="007D6187"/>
    <w:rsid w:val="007F276E"/>
    <w:rsid w:val="007F2EAE"/>
    <w:rsid w:val="007F3C9C"/>
    <w:rsid w:val="00854DBE"/>
    <w:rsid w:val="0086197B"/>
    <w:rsid w:val="008669B5"/>
    <w:rsid w:val="00866EAF"/>
    <w:rsid w:val="0089001E"/>
    <w:rsid w:val="0089502D"/>
    <w:rsid w:val="008B52A6"/>
    <w:rsid w:val="008B618C"/>
    <w:rsid w:val="008C0FAE"/>
    <w:rsid w:val="008D5FAA"/>
    <w:rsid w:val="008E3296"/>
    <w:rsid w:val="008E5514"/>
    <w:rsid w:val="008F28F7"/>
    <w:rsid w:val="00914D85"/>
    <w:rsid w:val="00924ADA"/>
    <w:rsid w:val="00926860"/>
    <w:rsid w:val="00954553"/>
    <w:rsid w:val="00957C09"/>
    <w:rsid w:val="0097182A"/>
    <w:rsid w:val="009757E5"/>
    <w:rsid w:val="00980769"/>
    <w:rsid w:val="00985C4C"/>
    <w:rsid w:val="00991BE8"/>
    <w:rsid w:val="00992D57"/>
    <w:rsid w:val="009B37CD"/>
    <w:rsid w:val="009D0125"/>
    <w:rsid w:val="009D17DF"/>
    <w:rsid w:val="009D3871"/>
    <w:rsid w:val="009E1D8A"/>
    <w:rsid w:val="009E6FB0"/>
    <w:rsid w:val="009E746A"/>
    <w:rsid w:val="00A1214C"/>
    <w:rsid w:val="00A201A7"/>
    <w:rsid w:val="00A21978"/>
    <w:rsid w:val="00A3284B"/>
    <w:rsid w:val="00A37545"/>
    <w:rsid w:val="00A37702"/>
    <w:rsid w:val="00A659B6"/>
    <w:rsid w:val="00A716B7"/>
    <w:rsid w:val="00A73E50"/>
    <w:rsid w:val="00A832EC"/>
    <w:rsid w:val="00A843CD"/>
    <w:rsid w:val="00AA6E18"/>
    <w:rsid w:val="00AC1DC2"/>
    <w:rsid w:val="00AC1DD3"/>
    <w:rsid w:val="00AC4136"/>
    <w:rsid w:val="00AE2F17"/>
    <w:rsid w:val="00AF372C"/>
    <w:rsid w:val="00AF3DE0"/>
    <w:rsid w:val="00AF546C"/>
    <w:rsid w:val="00B00251"/>
    <w:rsid w:val="00B009AD"/>
    <w:rsid w:val="00B062EF"/>
    <w:rsid w:val="00B13919"/>
    <w:rsid w:val="00B22492"/>
    <w:rsid w:val="00B327D3"/>
    <w:rsid w:val="00B358DE"/>
    <w:rsid w:val="00B504FF"/>
    <w:rsid w:val="00B6751A"/>
    <w:rsid w:val="00B67CB4"/>
    <w:rsid w:val="00B707DE"/>
    <w:rsid w:val="00B7232A"/>
    <w:rsid w:val="00B87DB6"/>
    <w:rsid w:val="00B93DC8"/>
    <w:rsid w:val="00BB3D9F"/>
    <w:rsid w:val="00BD18D9"/>
    <w:rsid w:val="00BD2148"/>
    <w:rsid w:val="00BE1115"/>
    <w:rsid w:val="00BE5E9C"/>
    <w:rsid w:val="00BF2493"/>
    <w:rsid w:val="00BF6AE7"/>
    <w:rsid w:val="00C0244B"/>
    <w:rsid w:val="00C273A0"/>
    <w:rsid w:val="00C32083"/>
    <w:rsid w:val="00C35749"/>
    <w:rsid w:val="00C63EDE"/>
    <w:rsid w:val="00C94C16"/>
    <w:rsid w:val="00C96854"/>
    <w:rsid w:val="00CA411E"/>
    <w:rsid w:val="00CC0149"/>
    <w:rsid w:val="00CE001E"/>
    <w:rsid w:val="00D040D2"/>
    <w:rsid w:val="00D05B4A"/>
    <w:rsid w:val="00D25E89"/>
    <w:rsid w:val="00D306F9"/>
    <w:rsid w:val="00D35529"/>
    <w:rsid w:val="00D35A75"/>
    <w:rsid w:val="00D4581E"/>
    <w:rsid w:val="00D5042C"/>
    <w:rsid w:val="00D700A4"/>
    <w:rsid w:val="00D71ECF"/>
    <w:rsid w:val="00D7580C"/>
    <w:rsid w:val="00D90F3C"/>
    <w:rsid w:val="00DA6557"/>
    <w:rsid w:val="00DB5828"/>
    <w:rsid w:val="00DC15F9"/>
    <w:rsid w:val="00DC53BB"/>
    <w:rsid w:val="00DC580E"/>
    <w:rsid w:val="00DD78A0"/>
    <w:rsid w:val="00DD7B29"/>
    <w:rsid w:val="00DE0B75"/>
    <w:rsid w:val="00E11E00"/>
    <w:rsid w:val="00E21DF5"/>
    <w:rsid w:val="00E30756"/>
    <w:rsid w:val="00E3764A"/>
    <w:rsid w:val="00E40E35"/>
    <w:rsid w:val="00E63F43"/>
    <w:rsid w:val="00E76F9F"/>
    <w:rsid w:val="00E90956"/>
    <w:rsid w:val="00E90F00"/>
    <w:rsid w:val="00EA2CAA"/>
    <w:rsid w:val="00EB3830"/>
    <w:rsid w:val="00EC40D8"/>
    <w:rsid w:val="00EF1578"/>
    <w:rsid w:val="00F034BB"/>
    <w:rsid w:val="00F16609"/>
    <w:rsid w:val="00F34237"/>
    <w:rsid w:val="00F40DD1"/>
    <w:rsid w:val="00F411E0"/>
    <w:rsid w:val="00F46A0C"/>
    <w:rsid w:val="00F53045"/>
    <w:rsid w:val="00F53415"/>
    <w:rsid w:val="00F62ECC"/>
    <w:rsid w:val="00F665BB"/>
    <w:rsid w:val="00F83CE9"/>
    <w:rsid w:val="00F853F2"/>
    <w:rsid w:val="00F931E6"/>
    <w:rsid w:val="00FB1E45"/>
    <w:rsid w:val="00FD0961"/>
    <w:rsid w:val="00FD4B40"/>
    <w:rsid w:val="00FD5260"/>
    <w:rsid w:val="00FE3EB8"/>
    <w:rsid w:val="00FF1871"/>
    <w:rsid w:val="460E7C3F"/>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2A142D"/>
  <w15:docId w15:val="{9BD38CA1-2C43-491E-9C68-6E0274FBC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cs="Calibri"/>
      <w:sz w:val="22"/>
      <w:szCs w:val="22"/>
      <w:lang w:eastAsia="en-US"/>
    </w:rPr>
  </w:style>
  <w:style w:type="paragraph" w:styleId="Nagwek5">
    <w:name w:val="heading 5"/>
    <w:basedOn w:val="Normalny"/>
    <w:next w:val="Normalny"/>
    <w:link w:val="Nagwek5Znak"/>
    <w:qFormat/>
    <w:locked/>
    <w:rsid w:val="00A716B7"/>
    <w:pPr>
      <w:keepNext/>
      <w:suppressAutoHyphens/>
      <w:spacing w:after="0" w:line="240" w:lineRule="auto"/>
      <w:ind w:left="708"/>
      <w:jc w:val="both"/>
      <w:outlineLvl w:val="4"/>
    </w:pPr>
    <w:rPr>
      <w:rFonts w:ascii="Tahoma" w:eastAsia="Times New Roman" w:hAnsi="Tahoma" w:cs="Tahoma"/>
      <w:b/>
      <w:i/>
      <w:sz w:val="24"/>
      <w:szCs w:val="20"/>
      <w:u w:val="single"/>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qFormat/>
    <w:pPr>
      <w:spacing w:after="0" w:line="240" w:lineRule="auto"/>
    </w:pPr>
    <w:rPr>
      <w:rFonts w:ascii="Tahoma" w:hAnsi="Tahoma" w:cs="Times New Roman"/>
      <w:sz w:val="16"/>
      <w:szCs w:val="16"/>
    </w:rPr>
  </w:style>
  <w:style w:type="paragraph" w:styleId="Tekstpodstawowy">
    <w:name w:val="Body Text"/>
    <w:basedOn w:val="Normalny"/>
    <w:link w:val="TekstpodstawowyZnak"/>
    <w:uiPriority w:val="99"/>
    <w:qFormat/>
    <w:pPr>
      <w:widowControl w:val="0"/>
      <w:autoSpaceDE w:val="0"/>
      <w:autoSpaceDN w:val="0"/>
      <w:adjustRightInd w:val="0"/>
      <w:spacing w:after="0" w:line="240" w:lineRule="auto"/>
    </w:pPr>
    <w:rPr>
      <w:rFonts w:ascii="Arial" w:hAnsi="Arial" w:cs="Times New Roman"/>
      <w:sz w:val="24"/>
      <w:szCs w:val="24"/>
      <w:lang w:eastAsia="pl-PL"/>
    </w:rPr>
  </w:style>
  <w:style w:type="paragraph" w:styleId="Tekstkomentarza">
    <w:name w:val="annotation text"/>
    <w:basedOn w:val="Normalny"/>
    <w:link w:val="TekstkomentarzaZnak"/>
    <w:uiPriority w:val="99"/>
    <w:semiHidden/>
    <w:pPr>
      <w:spacing w:line="240" w:lineRule="auto"/>
    </w:pPr>
    <w:rPr>
      <w:rFonts w:cs="Times New Roman"/>
      <w:sz w:val="20"/>
      <w:szCs w:val="20"/>
    </w:rPr>
  </w:style>
  <w:style w:type="paragraph" w:styleId="Tematkomentarza">
    <w:name w:val="annotation subject"/>
    <w:basedOn w:val="Tekstkomentarza"/>
    <w:next w:val="Tekstkomentarza"/>
    <w:link w:val="TematkomentarzaZnak"/>
    <w:uiPriority w:val="99"/>
    <w:semiHidden/>
    <w:qFormat/>
    <w:rPr>
      <w:b/>
      <w:bCs/>
    </w:rPr>
  </w:style>
  <w:style w:type="paragraph" w:styleId="Stopka">
    <w:name w:val="footer"/>
    <w:basedOn w:val="Normalny"/>
    <w:link w:val="StopkaZnak"/>
    <w:uiPriority w:val="99"/>
    <w:qFormat/>
    <w:pPr>
      <w:tabs>
        <w:tab w:val="center" w:pos="4536"/>
        <w:tab w:val="right" w:pos="9072"/>
      </w:tabs>
      <w:spacing w:after="0" w:line="240" w:lineRule="auto"/>
    </w:pPr>
  </w:style>
  <w:style w:type="paragraph" w:styleId="Nagwek">
    <w:name w:val="header"/>
    <w:basedOn w:val="Normalny"/>
    <w:link w:val="NagwekZnak"/>
    <w:uiPriority w:val="99"/>
    <w:qFormat/>
    <w:pPr>
      <w:tabs>
        <w:tab w:val="center" w:pos="4536"/>
        <w:tab w:val="right" w:pos="9072"/>
      </w:tabs>
      <w:spacing w:after="0" w:line="240" w:lineRule="auto"/>
    </w:pPr>
  </w:style>
  <w:style w:type="paragraph" w:styleId="NormalnyWeb">
    <w:name w:val="Normal (Web)"/>
    <w:basedOn w:val="Normalny"/>
    <w:qFormat/>
    <w:pPr>
      <w:spacing w:after="0" w:line="240" w:lineRule="auto"/>
    </w:pPr>
    <w:rPr>
      <w:rFonts w:ascii="Times New Roman" w:hAnsi="Times New Roman" w:cs="Times New Roman"/>
      <w:sz w:val="24"/>
      <w:szCs w:val="24"/>
      <w:lang w:eastAsia="pl-PL"/>
    </w:rPr>
  </w:style>
  <w:style w:type="character" w:styleId="Odwoaniedokomentarza">
    <w:name w:val="annotation reference"/>
    <w:uiPriority w:val="99"/>
    <w:semiHidden/>
    <w:rPr>
      <w:sz w:val="16"/>
      <w:szCs w:val="16"/>
    </w:rPr>
  </w:style>
  <w:style w:type="character" w:styleId="Pogrubienie">
    <w:name w:val="Strong"/>
    <w:uiPriority w:val="99"/>
    <w:qFormat/>
    <w:rPr>
      <w:b/>
      <w:bCs/>
    </w:rPr>
  </w:style>
  <w:style w:type="paragraph" w:customStyle="1" w:styleId="Akapitzlist1">
    <w:name w:val="Akapit z listą1"/>
    <w:basedOn w:val="Normalny"/>
    <w:uiPriority w:val="99"/>
    <w:qFormat/>
    <w:pPr>
      <w:ind w:left="720"/>
    </w:pPr>
  </w:style>
  <w:style w:type="character" w:customStyle="1" w:styleId="NagwekZnak">
    <w:name w:val="Nagłówek Znak"/>
    <w:basedOn w:val="Domylnaczcionkaakapitu"/>
    <w:link w:val="Nagwek"/>
    <w:uiPriority w:val="99"/>
    <w:locked/>
  </w:style>
  <w:style w:type="character" w:customStyle="1" w:styleId="StopkaZnak">
    <w:name w:val="Stopka Znak"/>
    <w:basedOn w:val="Domylnaczcionkaakapitu"/>
    <w:link w:val="Stopka"/>
    <w:uiPriority w:val="99"/>
    <w:qFormat/>
    <w:locked/>
  </w:style>
  <w:style w:type="character" w:customStyle="1" w:styleId="TekstdymkaZnak">
    <w:name w:val="Tekst dymka Znak"/>
    <w:link w:val="Tekstdymka"/>
    <w:uiPriority w:val="99"/>
    <w:semiHidden/>
    <w:qFormat/>
    <w:locked/>
    <w:rPr>
      <w:rFonts w:ascii="Tahoma" w:hAnsi="Tahoma" w:cs="Tahoma"/>
      <w:sz w:val="16"/>
      <w:szCs w:val="16"/>
    </w:rPr>
  </w:style>
  <w:style w:type="character" w:customStyle="1" w:styleId="TekstpodstawowyZnak">
    <w:name w:val="Tekst podstawowy Znak"/>
    <w:link w:val="Tekstpodstawowy"/>
    <w:uiPriority w:val="99"/>
    <w:qFormat/>
    <w:locked/>
    <w:rPr>
      <w:rFonts w:ascii="Arial" w:hAnsi="Arial" w:cs="Arial"/>
      <w:sz w:val="24"/>
      <w:szCs w:val="24"/>
      <w:lang w:eastAsia="pl-PL"/>
    </w:rPr>
  </w:style>
  <w:style w:type="character" w:customStyle="1" w:styleId="TekstkomentarzaZnak">
    <w:name w:val="Tekst komentarza Znak"/>
    <w:link w:val="Tekstkomentarza"/>
    <w:uiPriority w:val="99"/>
    <w:semiHidden/>
    <w:locked/>
    <w:rPr>
      <w:sz w:val="20"/>
      <w:szCs w:val="20"/>
    </w:rPr>
  </w:style>
  <w:style w:type="character" w:customStyle="1" w:styleId="TematkomentarzaZnak">
    <w:name w:val="Temat komentarza Znak"/>
    <w:link w:val="Tematkomentarza"/>
    <w:uiPriority w:val="99"/>
    <w:semiHidden/>
    <w:qFormat/>
    <w:locked/>
    <w:rPr>
      <w:b/>
      <w:bCs/>
      <w:sz w:val="20"/>
      <w:szCs w:val="20"/>
    </w:rPr>
  </w:style>
  <w:style w:type="paragraph" w:customStyle="1" w:styleId="Standard">
    <w:name w:val="Standard"/>
    <w:uiPriority w:val="99"/>
    <w:qFormat/>
    <w:pPr>
      <w:widowControl w:val="0"/>
      <w:suppressAutoHyphens/>
      <w:autoSpaceDN w:val="0"/>
      <w:textAlignment w:val="baseline"/>
    </w:pPr>
    <w:rPr>
      <w:rFonts w:ascii="Liberation Serif" w:hAnsi="Liberation Serif" w:cs="Liberation Serif"/>
      <w:kern w:val="3"/>
      <w:sz w:val="24"/>
      <w:szCs w:val="24"/>
      <w:lang w:eastAsia="zh-CN"/>
    </w:rPr>
  </w:style>
  <w:style w:type="paragraph" w:customStyle="1" w:styleId="TableParagraph">
    <w:name w:val="Table Paragraph"/>
    <w:basedOn w:val="Normalny"/>
    <w:uiPriority w:val="99"/>
    <w:pPr>
      <w:widowControl w:val="0"/>
      <w:autoSpaceDE w:val="0"/>
      <w:autoSpaceDN w:val="0"/>
      <w:adjustRightInd w:val="0"/>
      <w:spacing w:after="0" w:line="240" w:lineRule="auto"/>
      <w:ind w:left="283"/>
    </w:pPr>
    <w:rPr>
      <w:rFonts w:ascii="Arial" w:eastAsia="Times New Roman" w:hAnsi="Arial" w:cs="Arial"/>
      <w:sz w:val="24"/>
      <w:szCs w:val="24"/>
      <w:lang w:eastAsia="pl-PL"/>
    </w:rPr>
  </w:style>
  <w:style w:type="paragraph" w:customStyle="1" w:styleId="Tekstpodstawowy21">
    <w:name w:val="Tekst podstawowy 21"/>
    <w:basedOn w:val="Normalny"/>
    <w:uiPriority w:val="99"/>
    <w:qFormat/>
    <w:pPr>
      <w:suppressAutoHyphens/>
      <w:spacing w:after="120" w:line="480" w:lineRule="auto"/>
    </w:pPr>
    <w:rPr>
      <w:rFonts w:ascii="Times New Roman" w:eastAsia="Times New Roman" w:hAnsi="Times New Roman" w:cs="Times New Roman"/>
      <w:sz w:val="20"/>
      <w:szCs w:val="20"/>
      <w:lang w:eastAsia="ar-SA"/>
    </w:rPr>
  </w:style>
  <w:style w:type="paragraph" w:styleId="Poprawka">
    <w:name w:val="Revision"/>
    <w:hidden/>
    <w:uiPriority w:val="99"/>
    <w:unhideWhenUsed/>
    <w:rsid w:val="0041273E"/>
    <w:pPr>
      <w:spacing w:after="0" w:line="240" w:lineRule="auto"/>
    </w:pPr>
    <w:rPr>
      <w:rFonts w:cs="Calibri"/>
      <w:sz w:val="22"/>
      <w:szCs w:val="22"/>
      <w:lang w:eastAsia="en-US"/>
    </w:rPr>
  </w:style>
  <w:style w:type="paragraph" w:styleId="Akapitzlist">
    <w:name w:val="List Paragraph"/>
    <w:basedOn w:val="Normalny"/>
    <w:uiPriority w:val="99"/>
    <w:rsid w:val="003718BE"/>
    <w:pPr>
      <w:ind w:left="720"/>
      <w:contextualSpacing/>
    </w:pPr>
  </w:style>
  <w:style w:type="character" w:customStyle="1" w:styleId="Nagwek5Znak">
    <w:name w:val="Nagłówek 5 Znak"/>
    <w:basedOn w:val="Domylnaczcionkaakapitu"/>
    <w:link w:val="Nagwek5"/>
    <w:rsid w:val="00A716B7"/>
    <w:rPr>
      <w:rFonts w:ascii="Tahoma" w:eastAsia="Times New Roman" w:hAnsi="Tahoma" w:cs="Tahoma"/>
      <w:b/>
      <w:i/>
      <w:sz w:val="24"/>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C4EA11B-18F2-4F91-884F-FCFB3B4E364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2465</Words>
  <Characters>17693</Characters>
  <Application>Microsoft Office Word</Application>
  <DocSecurity>0</DocSecurity>
  <Lines>147</Lines>
  <Paragraphs>40</Paragraphs>
  <ScaleCrop>false</ScaleCrop>
  <HeadingPairs>
    <vt:vector size="2" baseType="variant">
      <vt:variant>
        <vt:lpstr>Tytuł</vt:lpstr>
      </vt:variant>
      <vt:variant>
        <vt:i4>1</vt:i4>
      </vt:variant>
    </vt:vector>
  </HeadingPairs>
  <TitlesOfParts>
    <vt:vector size="1" baseType="lpstr">
      <vt:lpstr>Zaprojektowanie , przebudowa i dostosowanie wybranych pomieszczeń na potrzeby Pracowni RTG oraz Pracowni Rezonansu Magnetycznego Uniwersyteckiego Szpitala Klinicznego we Wrocławiu, ul. Borowska 213</vt:lpstr>
    </vt:vector>
  </TitlesOfParts>
  <Company>USK Przylądek Nadziei</Company>
  <LinksUpToDate>false</LinksUpToDate>
  <CharactersWithSpaces>20118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Zaprojektowanie , przebudowa i dostosowanie wybranych pomieszczeń na potrzeby Pracowni RTG oraz Pracowni Rezonansu Magnetycznego Uniwersyteckiego Szpitala Klinicznego we Wrocławiu, ul. Borowska 213</dc:title>
  <dc:creator>jfurtak</dc:creator>
  <cp:lastModifiedBy>24wszk23</cp:lastModifiedBy>
  <cp:revision>2</cp:revision>
  <cp:lastPrinted>2024-07-08T09:54:00Z</cp:lastPrinted>
  <dcterms:created xsi:type="dcterms:W3CDTF">2024-08-02T12:49:00Z</dcterms:created>
  <dcterms:modified xsi:type="dcterms:W3CDTF">2024-08-02T12:49:00Z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2057-10.2.0.5978</vt:lpwstr>
  </property>
</Properties>
</file>