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BCB48" w14:textId="1C52D2AF" w:rsidR="00800960" w:rsidRPr="00800960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5B3AFD">
        <w:rPr>
          <w:rFonts w:ascii="Garamond" w:hAnsi="Garamond"/>
          <w:sz w:val="20"/>
          <w:szCs w:val="20"/>
        </w:rPr>
        <w:t>20</w:t>
      </w:r>
      <w:r w:rsidRPr="00800960">
        <w:rPr>
          <w:rFonts w:ascii="Garamond" w:hAnsi="Garamond"/>
          <w:sz w:val="20"/>
          <w:szCs w:val="20"/>
        </w:rPr>
        <w:t>.</w:t>
      </w:r>
      <w:r w:rsidR="005D1D7C">
        <w:rPr>
          <w:rFonts w:ascii="Garamond" w:hAnsi="Garamond"/>
          <w:sz w:val="20"/>
          <w:szCs w:val="20"/>
        </w:rPr>
        <w:t>1</w:t>
      </w:r>
      <w:r w:rsidR="00A664D4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6955BA46" w:rsidR="00800960" w:rsidRP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7A7A0457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5D1D7C">
        <w:rPr>
          <w:rFonts w:ascii="Garamond" w:hAnsi="Garamond"/>
          <w:b/>
          <w:sz w:val="20"/>
          <w:szCs w:val="20"/>
        </w:rPr>
        <w:t>2</w:t>
      </w:r>
      <w:r w:rsidR="00ED3F7B">
        <w:rPr>
          <w:rFonts w:ascii="Garamond" w:hAnsi="Garamond"/>
          <w:b/>
          <w:sz w:val="20"/>
          <w:szCs w:val="20"/>
        </w:rPr>
        <w:t>5</w:t>
      </w:r>
      <w:r w:rsidR="00012DC7">
        <w:rPr>
          <w:rFonts w:ascii="Garamond" w:hAnsi="Garamond"/>
          <w:b/>
          <w:sz w:val="20"/>
          <w:szCs w:val="20"/>
        </w:rPr>
        <w:t>7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A664D4">
        <w:rPr>
          <w:rFonts w:ascii="Garamond" w:hAnsi="Garamond"/>
          <w:b/>
          <w:sz w:val="20"/>
          <w:szCs w:val="20"/>
        </w:rPr>
        <w:t>4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4C96C7A8" w14:textId="32968133" w:rsidR="00800960" w:rsidRPr="00800960" w:rsidRDefault="00800960" w:rsidP="00800960">
      <w:pPr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84364999"/>
      <w:bookmarkStart w:id="1" w:name="_Hlk185408848"/>
      <w:bookmarkStart w:id="2" w:name="_Hlk185417653"/>
      <w:r w:rsidR="00012DC7" w:rsidRPr="006F094D">
        <w:rPr>
          <w:rFonts w:ascii="Garamond" w:hAnsi="Garamond"/>
          <w:b/>
          <w:sz w:val="20"/>
          <w:szCs w:val="20"/>
        </w:rPr>
        <w:t xml:space="preserve">DOSTAWY </w:t>
      </w:r>
      <w:bookmarkEnd w:id="0"/>
      <w:bookmarkEnd w:id="1"/>
      <w:r w:rsidR="00012DC7">
        <w:rPr>
          <w:rFonts w:ascii="Garamond" w:hAnsi="Garamond"/>
          <w:b/>
          <w:sz w:val="20"/>
          <w:szCs w:val="20"/>
        </w:rPr>
        <w:t>WYROBÓW MEDYCZNYCH DO PCI</w:t>
      </w:r>
      <w:bookmarkEnd w:id="2"/>
      <w:r w:rsidR="00012DC7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72BC8A29" w14:textId="7CE6C0C3" w:rsidR="00012DC7" w:rsidRPr="00012DC7" w:rsidRDefault="00800960" w:rsidP="00012DC7">
      <w:pPr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bookmarkStart w:id="3" w:name="_Hlk182913790"/>
      <w:r w:rsidR="00012DC7">
        <w:rPr>
          <w:rFonts w:ascii="Garamond" w:hAnsi="Garamond"/>
          <w:b/>
          <w:sz w:val="20"/>
          <w:szCs w:val="20"/>
          <w:u w:val="single"/>
        </w:rPr>
        <w:t>:</w:t>
      </w:r>
    </w:p>
    <w:p w14:paraId="460D4B4B" w14:textId="77777777" w:rsidR="00012DC7" w:rsidRPr="00012DC7" w:rsidRDefault="00012DC7" w:rsidP="00012DC7">
      <w:pPr>
        <w:pStyle w:val="Default"/>
        <w:rPr>
          <w:rFonts w:ascii="Garamond" w:hAnsi="Garamond"/>
          <w:b/>
          <w:bCs/>
          <w:sz w:val="20"/>
          <w:szCs w:val="20"/>
        </w:rPr>
      </w:pPr>
      <w:r w:rsidRPr="00012DC7">
        <w:rPr>
          <w:rFonts w:ascii="Garamond" w:hAnsi="Garamond"/>
          <w:b/>
          <w:bCs/>
          <w:sz w:val="20"/>
          <w:szCs w:val="20"/>
        </w:rPr>
        <w:t xml:space="preserve">Dotyczy: Pakiet nr 1 </w:t>
      </w:r>
    </w:p>
    <w:p w14:paraId="070E5497" w14:textId="77777777" w:rsidR="00012DC7" w:rsidRPr="00012DC7" w:rsidRDefault="00012DC7" w:rsidP="00012DC7">
      <w:pPr>
        <w:pStyle w:val="Default"/>
        <w:jc w:val="both"/>
        <w:rPr>
          <w:rFonts w:ascii="Garamond" w:hAnsi="Garamond"/>
          <w:sz w:val="20"/>
          <w:szCs w:val="20"/>
        </w:rPr>
      </w:pPr>
      <w:r w:rsidRPr="00012DC7">
        <w:rPr>
          <w:rFonts w:ascii="Garamond" w:hAnsi="Garamond"/>
          <w:sz w:val="20"/>
          <w:szCs w:val="20"/>
        </w:rPr>
        <w:t>Czy Zamawiający dopuści „Standardowy wieńcowy cewnik balonowy” bez wersji „</w:t>
      </w:r>
      <w:proofErr w:type="spellStart"/>
      <w:r w:rsidRPr="00012DC7">
        <w:rPr>
          <w:rFonts w:ascii="Garamond" w:hAnsi="Garamond"/>
          <w:sz w:val="20"/>
          <w:szCs w:val="20"/>
        </w:rPr>
        <w:t>over</w:t>
      </w:r>
      <w:proofErr w:type="spellEnd"/>
      <w:r w:rsidRPr="00012DC7">
        <w:rPr>
          <w:rFonts w:ascii="Garamond" w:hAnsi="Garamond"/>
          <w:sz w:val="20"/>
          <w:szCs w:val="20"/>
        </w:rPr>
        <w:t xml:space="preserve"> the </w:t>
      </w:r>
      <w:proofErr w:type="spellStart"/>
      <w:r w:rsidRPr="00012DC7">
        <w:rPr>
          <w:rFonts w:ascii="Garamond" w:hAnsi="Garamond"/>
          <w:sz w:val="20"/>
          <w:szCs w:val="20"/>
        </w:rPr>
        <w:t>wire</w:t>
      </w:r>
      <w:proofErr w:type="spellEnd"/>
      <w:r w:rsidRPr="00012DC7">
        <w:rPr>
          <w:rFonts w:ascii="Garamond" w:hAnsi="Garamond"/>
          <w:sz w:val="20"/>
          <w:szCs w:val="20"/>
        </w:rPr>
        <w:t xml:space="preserve">" (OTW), oraz spełniający pozostałe wymogi Zamawiającego? </w:t>
      </w:r>
    </w:p>
    <w:p w14:paraId="3C3E1788" w14:textId="77777777" w:rsidR="00012DC7" w:rsidRPr="00012DC7" w:rsidRDefault="00012DC7" w:rsidP="00012DC7">
      <w:pPr>
        <w:jc w:val="both"/>
        <w:rPr>
          <w:rFonts w:ascii="Garamond" w:hAnsi="Garamond"/>
          <w:sz w:val="20"/>
          <w:szCs w:val="20"/>
        </w:rPr>
      </w:pPr>
      <w:r w:rsidRPr="00012DC7">
        <w:rPr>
          <w:rFonts w:ascii="Garamond" w:hAnsi="Garamond"/>
          <w:sz w:val="20"/>
          <w:szCs w:val="20"/>
        </w:rPr>
        <w:t xml:space="preserve">Czy Zamawiający odstąpi od wymogu złożenia próbek w w/w pakiecie? </w:t>
      </w:r>
    </w:p>
    <w:p w14:paraId="3A9DF3FC" w14:textId="1BC28614" w:rsidR="00F05598" w:rsidRPr="00012DC7" w:rsidRDefault="007C771C" w:rsidP="00012DC7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4" w:name="_Hlk185579031"/>
      <w:r w:rsidRPr="00012DC7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5" w:name="_Hlk184712695"/>
      <w:bookmarkStart w:id="6" w:name="_Hlk182913828"/>
      <w:bookmarkEnd w:id="3"/>
      <w:r w:rsidR="00F05598">
        <w:rPr>
          <w:rFonts w:ascii="Garamond" w:hAnsi="Garamond" w:cstheme="minorHAnsi"/>
          <w:b/>
          <w:bCs/>
          <w:sz w:val="20"/>
          <w:szCs w:val="20"/>
        </w:rPr>
        <w:t xml:space="preserve"> Zamawiający dopuszcza cewnik balonowy bez wersji OTW. </w:t>
      </w:r>
      <w:bookmarkStart w:id="7" w:name="_Hlk185594447"/>
      <w:r w:rsidR="00F05598">
        <w:rPr>
          <w:rFonts w:ascii="Garamond" w:hAnsi="Garamond" w:cstheme="minorHAnsi"/>
          <w:b/>
          <w:bCs/>
          <w:sz w:val="20"/>
          <w:szCs w:val="20"/>
        </w:rPr>
        <w:t>Zamawiający NIE odstępuje od wymogu złożenia próbek.</w:t>
      </w:r>
    </w:p>
    <w:p w14:paraId="19B9808E" w14:textId="1ACF05BE" w:rsidR="00012DC7" w:rsidRPr="00012DC7" w:rsidRDefault="00012DC7" w:rsidP="00012DC7">
      <w:pPr>
        <w:rPr>
          <w:rFonts w:ascii="Garamond" w:hAnsi="Garamond"/>
          <w:b/>
          <w:sz w:val="20"/>
          <w:szCs w:val="20"/>
          <w:u w:val="single"/>
        </w:rPr>
      </w:pPr>
      <w:bookmarkStart w:id="8" w:name="_Hlk185579041"/>
      <w:bookmarkEnd w:id="4"/>
      <w:bookmarkEnd w:id="7"/>
      <w:r w:rsidRPr="00012DC7">
        <w:rPr>
          <w:rFonts w:ascii="Garamond" w:hAnsi="Garamond"/>
          <w:b/>
          <w:sz w:val="20"/>
          <w:szCs w:val="20"/>
          <w:u w:val="single"/>
        </w:rPr>
        <w:t>Pytanie 2:</w:t>
      </w:r>
    </w:p>
    <w:p w14:paraId="7C857883" w14:textId="77777777" w:rsidR="00012DC7" w:rsidRPr="00012DC7" w:rsidRDefault="00012DC7" w:rsidP="00012DC7">
      <w:pPr>
        <w:pStyle w:val="Default"/>
        <w:rPr>
          <w:rFonts w:ascii="Garamond" w:hAnsi="Garamond"/>
          <w:b/>
          <w:bCs/>
          <w:sz w:val="20"/>
          <w:szCs w:val="20"/>
        </w:rPr>
      </w:pPr>
      <w:r w:rsidRPr="00012DC7">
        <w:rPr>
          <w:rFonts w:ascii="Garamond" w:hAnsi="Garamond"/>
          <w:b/>
          <w:bCs/>
          <w:sz w:val="20"/>
          <w:szCs w:val="20"/>
        </w:rPr>
        <w:t xml:space="preserve">Dotyczy: Pakiet nr 2 </w:t>
      </w:r>
    </w:p>
    <w:p w14:paraId="276D2AE2" w14:textId="77777777" w:rsidR="00012DC7" w:rsidRPr="00012DC7" w:rsidRDefault="00012DC7" w:rsidP="00012DC7">
      <w:pPr>
        <w:pStyle w:val="Default"/>
        <w:jc w:val="both"/>
        <w:rPr>
          <w:rFonts w:ascii="Garamond" w:hAnsi="Garamond"/>
          <w:sz w:val="20"/>
          <w:szCs w:val="20"/>
        </w:rPr>
      </w:pPr>
      <w:r w:rsidRPr="00012DC7">
        <w:rPr>
          <w:rFonts w:ascii="Garamond" w:hAnsi="Garamond"/>
          <w:sz w:val="20"/>
          <w:szCs w:val="20"/>
        </w:rPr>
        <w:t>Czy Zamawiający dopuści „Standardowy wieńcowy cewnik balonowy niepodatny” o nieznacznie zmienionych parametrach: bez wersji „</w:t>
      </w:r>
      <w:proofErr w:type="spellStart"/>
      <w:r w:rsidRPr="00012DC7">
        <w:rPr>
          <w:rFonts w:ascii="Garamond" w:hAnsi="Garamond"/>
          <w:sz w:val="20"/>
          <w:szCs w:val="20"/>
        </w:rPr>
        <w:t>over</w:t>
      </w:r>
      <w:proofErr w:type="spellEnd"/>
      <w:r w:rsidRPr="00012DC7">
        <w:rPr>
          <w:rFonts w:ascii="Garamond" w:hAnsi="Garamond"/>
          <w:sz w:val="20"/>
          <w:szCs w:val="20"/>
        </w:rPr>
        <w:t xml:space="preserve"> the </w:t>
      </w:r>
      <w:proofErr w:type="spellStart"/>
      <w:r w:rsidRPr="00012DC7">
        <w:rPr>
          <w:rFonts w:ascii="Garamond" w:hAnsi="Garamond"/>
          <w:sz w:val="20"/>
          <w:szCs w:val="20"/>
        </w:rPr>
        <w:t>wire</w:t>
      </w:r>
      <w:proofErr w:type="spellEnd"/>
      <w:r w:rsidRPr="00012DC7">
        <w:rPr>
          <w:rFonts w:ascii="Garamond" w:hAnsi="Garamond"/>
          <w:sz w:val="20"/>
          <w:szCs w:val="20"/>
        </w:rPr>
        <w:t>" (OTW); ciśnienie nominalne dla balonu o średnicy 2,5 [mm], max. 12 [</w:t>
      </w:r>
      <w:proofErr w:type="spellStart"/>
      <w:r w:rsidRPr="00012DC7">
        <w:rPr>
          <w:rFonts w:ascii="Garamond" w:hAnsi="Garamond"/>
          <w:sz w:val="20"/>
          <w:szCs w:val="20"/>
        </w:rPr>
        <w:t>atm</w:t>
      </w:r>
      <w:proofErr w:type="spellEnd"/>
      <w:r w:rsidRPr="00012DC7">
        <w:rPr>
          <w:rFonts w:ascii="Garamond" w:hAnsi="Garamond"/>
          <w:sz w:val="20"/>
          <w:szCs w:val="20"/>
        </w:rPr>
        <w:t xml:space="preserve">] oraz spełniający pozostałe wymogi Zamawiającego? </w:t>
      </w:r>
    </w:p>
    <w:p w14:paraId="765B3A26" w14:textId="131C05D2" w:rsidR="00012DC7" w:rsidRPr="00012DC7" w:rsidRDefault="00012DC7" w:rsidP="00012DC7">
      <w:pPr>
        <w:jc w:val="both"/>
        <w:rPr>
          <w:rFonts w:ascii="Garamond" w:hAnsi="Garamond"/>
          <w:b/>
          <w:sz w:val="20"/>
          <w:szCs w:val="20"/>
          <w:u w:val="single"/>
        </w:rPr>
      </w:pPr>
      <w:r w:rsidRPr="00012DC7">
        <w:rPr>
          <w:rFonts w:ascii="Garamond" w:hAnsi="Garamond"/>
          <w:sz w:val="20"/>
          <w:szCs w:val="20"/>
        </w:rPr>
        <w:t>Czy Zamawiający odstąpi od wymogu złożenia próbek w w/w pakiecie?</w:t>
      </w:r>
    </w:p>
    <w:p w14:paraId="179D5C08" w14:textId="77777777" w:rsidR="00F05598" w:rsidRPr="00012DC7" w:rsidRDefault="00012DC7" w:rsidP="00F05598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012DC7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05598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End w:id="8"/>
      <w:r w:rsidR="00F05598">
        <w:rPr>
          <w:rFonts w:ascii="Garamond" w:hAnsi="Garamond" w:cstheme="minorHAnsi"/>
          <w:b/>
          <w:bCs/>
          <w:sz w:val="20"/>
          <w:szCs w:val="20"/>
        </w:rPr>
        <w:t xml:space="preserve">Zamawiający dopuszcza cewnik balonowy bez wersji OTW. </w:t>
      </w:r>
      <w:bookmarkStart w:id="9" w:name="_Hlk185594632"/>
      <w:r w:rsidR="00F05598">
        <w:rPr>
          <w:rFonts w:ascii="Garamond" w:hAnsi="Garamond" w:cstheme="minorHAnsi"/>
          <w:b/>
          <w:bCs/>
          <w:sz w:val="20"/>
          <w:szCs w:val="20"/>
        </w:rPr>
        <w:t>Zamawiający NIE odstępuje od wymogu złożenia próbek.</w:t>
      </w:r>
    </w:p>
    <w:bookmarkEnd w:id="9"/>
    <w:p w14:paraId="63B56625" w14:textId="0AE05A7A" w:rsidR="00012DC7" w:rsidRPr="00012DC7" w:rsidRDefault="00012DC7" w:rsidP="00F05598">
      <w:pPr>
        <w:jc w:val="both"/>
        <w:rPr>
          <w:rFonts w:ascii="Garamond" w:hAnsi="Garamond"/>
          <w:b/>
          <w:sz w:val="20"/>
          <w:szCs w:val="20"/>
          <w:u w:val="single"/>
        </w:rPr>
      </w:pPr>
      <w:r w:rsidRPr="00012DC7">
        <w:rPr>
          <w:rFonts w:ascii="Garamond" w:hAnsi="Garamond"/>
          <w:b/>
          <w:sz w:val="20"/>
          <w:szCs w:val="20"/>
          <w:u w:val="single"/>
        </w:rPr>
        <w:t>Pytanie 3:</w:t>
      </w:r>
    </w:p>
    <w:p w14:paraId="411C83A7" w14:textId="77777777" w:rsidR="00012DC7" w:rsidRPr="00012DC7" w:rsidRDefault="00012DC7" w:rsidP="00012DC7">
      <w:pPr>
        <w:pStyle w:val="Default"/>
        <w:rPr>
          <w:rFonts w:ascii="Garamond" w:hAnsi="Garamond"/>
          <w:b/>
          <w:bCs/>
          <w:sz w:val="20"/>
          <w:szCs w:val="20"/>
        </w:rPr>
      </w:pPr>
      <w:r w:rsidRPr="00012DC7">
        <w:rPr>
          <w:rFonts w:ascii="Garamond" w:hAnsi="Garamond"/>
          <w:b/>
          <w:bCs/>
          <w:sz w:val="20"/>
          <w:szCs w:val="20"/>
        </w:rPr>
        <w:t xml:space="preserve">Dotyczy: Pakiet nr 3 </w:t>
      </w:r>
    </w:p>
    <w:p w14:paraId="7DF37688" w14:textId="77777777" w:rsidR="00012DC7" w:rsidRPr="00012DC7" w:rsidRDefault="00012DC7" w:rsidP="00012DC7">
      <w:pPr>
        <w:pStyle w:val="Default"/>
        <w:jc w:val="both"/>
        <w:rPr>
          <w:rFonts w:ascii="Garamond" w:hAnsi="Garamond"/>
          <w:sz w:val="20"/>
          <w:szCs w:val="20"/>
        </w:rPr>
      </w:pPr>
      <w:r w:rsidRPr="00012DC7">
        <w:rPr>
          <w:rFonts w:ascii="Garamond" w:hAnsi="Garamond"/>
          <w:sz w:val="20"/>
          <w:szCs w:val="20"/>
        </w:rPr>
        <w:t>Czy Zamawiający dopuści „Cewnik balonowy wieńcowy o niskim profilu” bez wersji „</w:t>
      </w:r>
      <w:proofErr w:type="spellStart"/>
      <w:r w:rsidRPr="00012DC7">
        <w:rPr>
          <w:rFonts w:ascii="Garamond" w:hAnsi="Garamond"/>
          <w:sz w:val="20"/>
          <w:szCs w:val="20"/>
        </w:rPr>
        <w:t>over</w:t>
      </w:r>
      <w:proofErr w:type="spellEnd"/>
      <w:r w:rsidRPr="00012DC7">
        <w:rPr>
          <w:rFonts w:ascii="Garamond" w:hAnsi="Garamond"/>
          <w:sz w:val="20"/>
          <w:szCs w:val="20"/>
        </w:rPr>
        <w:t xml:space="preserve"> the </w:t>
      </w:r>
      <w:proofErr w:type="spellStart"/>
      <w:r w:rsidRPr="00012DC7">
        <w:rPr>
          <w:rFonts w:ascii="Garamond" w:hAnsi="Garamond"/>
          <w:sz w:val="20"/>
          <w:szCs w:val="20"/>
        </w:rPr>
        <w:t>wire</w:t>
      </w:r>
      <w:proofErr w:type="spellEnd"/>
      <w:r w:rsidRPr="00012DC7">
        <w:rPr>
          <w:rFonts w:ascii="Garamond" w:hAnsi="Garamond"/>
          <w:sz w:val="20"/>
          <w:szCs w:val="20"/>
        </w:rPr>
        <w:t xml:space="preserve">" (OTW), oraz spełniający pozostałe wymogi Zamawiającego? </w:t>
      </w:r>
    </w:p>
    <w:p w14:paraId="29562192" w14:textId="4B8A7834" w:rsidR="00012DC7" w:rsidRPr="00012DC7" w:rsidRDefault="00012DC7" w:rsidP="00012DC7">
      <w:pPr>
        <w:jc w:val="both"/>
        <w:rPr>
          <w:rFonts w:ascii="Garamond" w:hAnsi="Garamond"/>
          <w:b/>
          <w:sz w:val="20"/>
          <w:szCs w:val="20"/>
          <w:u w:val="single"/>
        </w:rPr>
      </w:pPr>
      <w:r w:rsidRPr="00012DC7">
        <w:rPr>
          <w:rFonts w:ascii="Garamond" w:hAnsi="Garamond"/>
          <w:sz w:val="20"/>
          <w:szCs w:val="20"/>
        </w:rPr>
        <w:t>Czy Zamawiający odstąpi od wymogu złożenia próbek w w/w pakiecie?</w:t>
      </w:r>
    </w:p>
    <w:p w14:paraId="6852976F" w14:textId="7E6F7D27" w:rsidR="00012DC7" w:rsidRPr="00012DC7" w:rsidRDefault="00012DC7" w:rsidP="00012DC7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012DC7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05598">
        <w:rPr>
          <w:rFonts w:ascii="Garamond" w:hAnsi="Garamond" w:cstheme="minorHAnsi"/>
          <w:b/>
          <w:bCs/>
          <w:sz w:val="20"/>
          <w:szCs w:val="20"/>
        </w:rPr>
        <w:t xml:space="preserve"> Zamawiający oczekuje wersji OTW i RX. </w:t>
      </w:r>
      <w:r w:rsidR="00F05598">
        <w:rPr>
          <w:rFonts w:ascii="Garamond" w:hAnsi="Garamond" w:cstheme="minorHAnsi"/>
          <w:b/>
          <w:bCs/>
          <w:sz w:val="20"/>
          <w:szCs w:val="20"/>
        </w:rPr>
        <w:t>Zamawiający NIE odstępuje od wymogu złożenia próbek.</w:t>
      </w:r>
    </w:p>
    <w:p w14:paraId="61584E5B" w14:textId="6633269A" w:rsidR="00012DC7" w:rsidRPr="00012DC7" w:rsidRDefault="00012DC7" w:rsidP="00012DC7">
      <w:pPr>
        <w:rPr>
          <w:rFonts w:ascii="Garamond" w:hAnsi="Garamond"/>
          <w:b/>
          <w:sz w:val="20"/>
          <w:szCs w:val="20"/>
          <w:u w:val="single"/>
        </w:rPr>
      </w:pPr>
      <w:r w:rsidRPr="00012DC7">
        <w:rPr>
          <w:rFonts w:ascii="Garamond" w:hAnsi="Garamond"/>
          <w:b/>
          <w:sz w:val="20"/>
          <w:szCs w:val="20"/>
          <w:u w:val="single"/>
        </w:rPr>
        <w:t>Pytanie 4:</w:t>
      </w:r>
    </w:p>
    <w:p w14:paraId="13C2F405" w14:textId="77777777" w:rsidR="00012DC7" w:rsidRPr="00012DC7" w:rsidRDefault="00012DC7" w:rsidP="00012DC7">
      <w:pPr>
        <w:pStyle w:val="Default"/>
        <w:rPr>
          <w:rFonts w:ascii="Garamond" w:hAnsi="Garamond"/>
          <w:b/>
          <w:bCs/>
          <w:sz w:val="20"/>
          <w:szCs w:val="20"/>
        </w:rPr>
      </w:pPr>
      <w:r w:rsidRPr="00012DC7">
        <w:rPr>
          <w:rFonts w:ascii="Garamond" w:hAnsi="Garamond"/>
          <w:b/>
          <w:bCs/>
          <w:sz w:val="20"/>
          <w:szCs w:val="20"/>
        </w:rPr>
        <w:t xml:space="preserve">Dotyczy: Pakiet 1, 2, 3 </w:t>
      </w:r>
    </w:p>
    <w:p w14:paraId="75CF67A9" w14:textId="535CC24D" w:rsidR="00012DC7" w:rsidRPr="00012DC7" w:rsidRDefault="00012DC7" w:rsidP="00012DC7">
      <w:pPr>
        <w:jc w:val="both"/>
        <w:rPr>
          <w:rFonts w:ascii="Garamond" w:hAnsi="Garamond"/>
          <w:b/>
          <w:sz w:val="20"/>
          <w:szCs w:val="20"/>
          <w:u w:val="single"/>
        </w:rPr>
      </w:pPr>
      <w:r w:rsidRPr="00012DC7">
        <w:rPr>
          <w:rFonts w:ascii="Garamond" w:hAnsi="Garamond"/>
          <w:sz w:val="20"/>
          <w:szCs w:val="20"/>
        </w:rPr>
        <w:t>Jeśli Zamawiający nie wyrazi zgody na odstąpienie od wymogu złożenia próbek, wnioskujemy o przesunięcie terminu składania ofert na 07.01.2025 r. Krótki termin składania ofert oraz okres świąteczny powodujący ograniczoną pracę magazynu centralnego prowadzą do braku możliwości zabezpieczenia Wykonawcy w wymagane próbki.</w:t>
      </w:r>
    </w:p>
    <w:p w14:paraId="30C8B169" w14:textId="660C65E4" w:rsidR="00012DC7" w:rsidRDefault="00012DC7" w:rsidP="00012DC7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03F5E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05598">
        <w:rPr>
          <w:rFonts w:ascii="Garamond" w:hAnsi="Garamond" w:cstheme="minorHAnsi"/>
          <w:b/>
          <w:bCs/>
          <w:sz w:val="20"/>
          <w:szCs w:val="20"/>
        </w:rPr>
        <w:t xml:space="preserve"> Zamawiający przychyla się do prośby o przesunięcie terminu składania ofert. Patrz Zmodyfikowane zapytanie ofertowe II.</w:t>
      </w:r>
    </w:p>
    <w:p w14:paraId="3653E501" w14:textId="77777777" w:rsidR="00142226" w:rsidRPr="00503F5E" w:rsidRDefault="00142226" w:rsidP="00672E3D">
      <w:pPr>
        <w:jc w:val="both"/>
        <w:rPr>
          <w:rFonts w:ascii="Garamond" w:hAnsi="Garamond"/>
          <w:b/>
          <w:bCs/>
          <w:sz w:val="20"/>
          <w:szCs w:val="20"/>
        </w:rPr>
      </w:pPr>
      <w:bookmarkStart w:id="10" w:name="_Hlk184796370"/>
      <w:bookmarkEnd w:id="5"/>
      <w:bookmarkEnd w:id="6"/>
    </w:p>
    <w:bookmarkEnd w:id="10"/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672E3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672E3D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1"/>
  </w:num>
  <w:num w:numId="2" w16cid:durableId="1956670787">
    <w:abstractNumId w:val="3"/>
  </w:num>
  <w:num w:numId="3" w16cid:durableId="1466502474">
    <w:abstractNumId w:val="0"/>
  </w:num>
  <w:num w:numId="4" w16cid:durableId="574170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12DC7"/>
    <w:rsid w:val="0004300F"/>
    <w:rsid w:val="000A1CEC"/>
    <w:rsid w:val="00142226"/>
    <w:rsid w:val="003B4F0A"/>
    <w:rsid w:val="004C59F0"/>
    <w:rsid w:val="00503F5E"/>
    <w:rsid w:val="005370F0"/>
    <w:rsid w:val="00582C41"/>
    <w:rsid w:val="005A6336"/>
    <w:rsid w:val="005B3AFD"/>
    <w:rsid w:val="005D1D7C"/>
    <w:rsid w:val="005E6686"/>
    <w:rsid w:val="006410B9"/>
    <w:rsid w:val="00672E3D"/>
    <w:rsid w:val="007C771C"/>
    <w:rsid w:val="00800960"/>
    <w:rsid w:val="00853C67"/>
    <w:rsid w:val="00894E85"/>
    <w:rsid w:val="00A23899"/>
    <w:rsid w:val="00A54C9A"/>
    <w:rsid w:val="00A664D4"/>
    <w:rsid w:val="00AA1ECD"/>
    <w:rsid w:val="00B83687"/>
    <w:rsid w:val="00BF01F3"/>
    <w:rsid w:val="00BF48AB"/>
    <w:rsid w:val="00BF518F"/>
    <w:rsid w:val="00C471EA"/>
    <w:rsid w:val="00C47D15"/>
    <w:rsid w:val="00CF19FE"/>
    <w:rsid w:val="00D54EA2"/>
    <w:rsid w:val="00E85643"/>
    <w:rsid w:val="00ED3F7B"/>
    <w:rsid w:val="00F05598"/>
    <w:rsid w:val="00F1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14</cp:revision>
  <cp:lastPrinted>2024-12-10T07:48:00Z</cp:lastPrinted>
  <dcterms:created xsi:type="dcterms:W3CDTF">2024-09-17T06:10:00Z</dcterms:created>
  <dcterms:modified xsi:type="dcterms:W3CDTF">2024-12-20T12:45:00Z</dcterms:modified>
</cp:coreProperties>
</file>