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442839C4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A7782F">
        <w:rPr>
          <w:rFonts w:ascii="Garamond" w:hAnsi="Garamond"/>
          <w:sz w:val="20"/>
          <w:szCs w:val="20"/>
        </w:rPr>
        <w:t>1</w:t>
      </w:r>
      <w:r w:rsidR="00A35BF5">
        <w:rPr>
          <w:rFonts w:ascii="Garamond" w:hAnsi="Garamond"/>
          <w:sz w:val="20"/>
          <w:szCs w:val="20"/>
        </w:rPr>
        <w:t>7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A7782F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1CA24A44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A7782F">
        <w:rPr>
          <w:rFonts w:ascii="Garamond" w:hAnsi="Garamond"/>
          <w:b/>
          <w:sz w:val="20"/>
          <w:szCs w:val="20"/>
        </w:rPr>
        <w:t>61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BB86B05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A7782F" w:rsidRPr="00A7782F">
        <w:rPr>
          <w:rFonts w:ascii="Garamond" w:eastAsia="Times New Roman" w:hAnsi="Garamond" w:cs="Tahoma"/>
          <w:b/>
          <w:bCs/>
          <w:kern w:val="0"/>
          <w:sz w:val="20"/>
          <w:szCs w:val="20"/>
          <w:lang w:eastAsia="pl-PL"/>
          <w14:ligatures w14:val="none"/>
        </w:rPr>
        <w:t>DOSTAWA WYPOSAŻENIA W TYM MEBLOWEGO</w:t>
      </w:r>
      <w:r w:rsidR="00A7782F">
        <w:rPr>
          <w:rFonts w:ascii="Garamond" w:eastAsia="Times New Roman" w:hAnsi="Garamond" w:cs="Tahoma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="00A7782F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443584">
        <w:rPr>
          <w:rFonts w:ascii="Garamond" w:hAnsi="Garamond"/>
          <w:sz w:val="20"/>
          <w:szCs w:val="20"/>
        </w:rPr>
        <w:t>o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443584">
        <w:rPr>
          <w:rFonts w:ascii="Garamond" w:hAnsi="Garamond"/>
          <w:sz w:val="20"/>
          <w:szCs w:val="20"/>
        </w:rPr>
        <w:t>e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Pr="00442E59" w:rsidRDefault="0080096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442E59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147C453F" w14:textId="77777777" w:rsidR="0017468D" w:rsidRPr="0017468D" w:rsidRDefault="0017468D" w:rsidP="001746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1" w:name="_Hlk192768262"/>
      <w:bookmarkStart w:id="2" w:name="_Hlk190694491"/>
      <w:bookmarkStart w:id="3" w:name="_Hlk185837400"/>
      <w:r w:rsidRPr="0017468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Pakiet I:</w:t>
      </w:r>
    </w:p>
    <w:bookmarkEnd w:id="1"/>
    <w:p w14:paraId="7E79410C" w14:textId="77777777" w:rsidR="0017468D" w:rsidRPr="0017468D" w:rsidRDefault="0017468D" w:rsidP="0017468D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7468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Poz. 2 – szafa ma mieć 2 kolumny i całościowo szer. 50 cm, więc już w takim przypadku każda kolumna będzie miała 25 cm, czy w takim razie mamy dodać jeszcze w każdej kolumnie podział? Czy w związku z niewielką szerokością szafy nie proponować już podziału w kolumnach?</w:t>
      </w:r>
    </w:p>
    <w:p w14:paraId="208869C0" w14:textId="232ED6CD" w:rsidR="00DE4504" w:rsidRPr="00442E59" w:rsidRDefault="007C771C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4" w:name="_Hlk184712695"/>
      <w:bookmarkStart w:id="5" w:name="_Hlk182913828"/>
      <w:bookmarkEnd w:id="0"/>
      <w:r w:rsidR="0017468D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F7193F"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</w:p>
    <w:bookmarkEnd w:id="2"/>
    <w:bookmarkEnd w:id="3"/>
    <w:bookmarkEnd w:id="4"/>
    <w:bookmarkEnd w:id="5"/>
    <w:p w14:paraId="074EDBE4" w14:textId="5031083C" w:rsidR="00A7782F" w:rsidRPr="00442E59" w:rsidRDefault="00A7782F" w:rsidP="00A7782F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17468D">
        <w:rPr>
          <w:rFonts w:ascii="Garamond" w:hAnsi="Garamond"/>
          <w:b/>
          <w:sz w:val="20"/>
          <w:szCs w:val="20"/>
          <w:u w:val="single"/>
        </w:rPr>
        <w:t>2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377C3570" w14:textId="77777777" w:rsidR="0017468D" w:rsidRPr="0017468D" w:rsidRDefault="0017468D" w:rsidP="001746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6" w:name="_Hlk192768326"/>
      <w:r w:rsidRPr="0017468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Pakiet I:</w:t>
      </w:r>
    </w:p>
    <w:bookmarkEnd w:id="6"/>
    <w:p w14:paraId="2AD3B57E" w14:textId="7A97CE18" w:rsidR="0017468D" w:rsidRPr="0017468D" w:rsidRDefault="0017468D" w:rsidP="0017468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7468D">
        <w:rPr>
          <w:rFonts w:ascii="Garamond" w:hAnsi="Garamond"/>
          <w:sz w:val="20"/>
          <w:szCs w:val="20"/>
        </w:rPr>
        <w:t>Poz. 3 – szafa ma mieć całkowitą szer. 80 cm, więc nie jest możliwy podział kolumny na równe części po 25 cm. Czy w takim razie zaproponować różny podział kolumn?</w:t>
      </w:r>
    </w:p>
    <w:p w14:paraId="48F42349" w14:textId="0415D0E0" w:rsidR="00A7782F" w:rsidRPr="00442E59" w:rsidRDefault="00A7782F" w:rsidP="00A7782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</w:p>
    <w:p w14:paraId="58FA7C43" w14:textId="56437DB5" w:rsidR="00A7782F" w:rsidRDefault="00A7782F" w:rsidP="00A7782F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17468D">
        <w:rPr>
          <w:rFonts w:ascii="Garamond" w:hAnsi="Garamond"/>
          <w:b/>
          <w:sz w:val="20"/>
          <w:szCs w:val="20"/>
          <w:u w:val="single"/>
        </w:rPr>
        <w:t>3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752046BA" w14:textId="77777777" w:rsidR="0017468D" w:rsidRPr="0017468D" w:rsidRDefault="0017468D" w:rsidP="001746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7468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Pakiet I:</w:t>
      </w:r>
    </w:p>
    <w:p w14:paraId="45FDB28F" w14:textId="648DDC39" w:rsidR="0017468D" w:rsidRPr="0017468D" w:rsidRDefault="0017468D" w:rsidP="0017468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17468D">
        <w:rPr>
          <w:rFonts w:ascii="Garamond" w:hAnsi="Garamond"/>
          <w:sz w:val="20"/>
          <w:szCs w:val="20"/>
        </w:rPr>
        <w:t>Poz. 4– szafa ma mieć całkowitą szer. 40 cm, więc nie jest możliwy podział kolumny na równe części po 25 cm. Czy w takim razie zaproponować różny podział kolumn? Czy w związku z niewielką szerokością szafy nie proponować już podziału w kolumnach?</w:t>
      </w:r>
    </w:p>
    <w:p w14:paraId="28F4E98B" w14:textId="301F76CE" w:rsidR="00A7782F" w:rsidRPr="00442E59" w:rsidRDefault="00A7782F" w:rsidP="00A7782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</w:p>
    <w:p w14:paraId="56B0549C" w14:textId="005EA83C" w:rsidR="00A7782F" w:rsidRPr="00442E59" w:rsidRDefault="00A7782F" w:rsidP="00A7782F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17468D">
        <w:rPr>
          <w:rFonts w:ascii="Garamond" w:hAnsi="Garamond"/>
          <w:b/>
          <w:sz w:val="20"/>
          <w:szCs w:val="20"/>
          <w:u w:val="single"/>
        </w:rPr>
        <w:t>4</w:t>
      </w:r>
      <w:r w:rsidRPr="00442E59">
        <w:rPr>
          <w:rFonts w:ascii="Garamond" w:hAnsi="Garamond"/>
          <w:b/>
          <w:sz w:val="20"/>
          <w:szCs w:val="20"/>
          <w:u w:val="single"/>
        </w:rPr>
        <w:t>:</w:t>
      </w:r>
    </w:p>
    <w:p w14:paraId="43FF72CC" w14:textId="77777777" w:rsidR="0017468D" w:rsidRPr="0017468D" w:rsidRDefault="0017468D" w:rsidP="001746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7468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Pakiet II:</w:t>
      </w:r>
    </w:p>
    <w:p w14:paraId="39E3E742" w14:textId="77777777" w:rsidR="0017468D" w:rsidRPr="0017468D" w:rsidRDefault="0017468D" w:rsidP="0017468D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7468D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Niestety, nie mamy możliwości technologicznych, aby wykonać regał o całkowitej szerokości 180 cm, czy będzie akceptowalne rozwiązanie 2xregału po 90 cm szerokości w zamian za 1x regał 180 cm?</w:t>
      </w:r>
    </w:p>
    <w:p w14:paraId="247A9E31" w14:textId="7A055BA4" w:rsidR="00442E59" w:rsidRDefault="00A7782F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17468D">
        <w:rPr>
          <w:rFonts w:ascii="Garamond" w:hAnsi="Garamond" w:cstheme="minorHAnsi"/>
          <w:b/>
          <w:bCs/>
          <w:sz w:val="20"/>
          <w:szCs w:val="20"/>
        </w:rPr>
        <w:t>NIE</w:t>
      </w:r>
      <w:r w:rsidRPr="00442E59">
        <w:rPr>
          <w:rFonts w:ascii="Garamond" w:hAnsi="Garamond" w:cstheme="minorHAnsi"/>
          <w:b/>
          <w:bCs/>
          <w:sz w:val="20"/>
          <w:szCs w:val="20"/>
        </w:rPr>
        <w:t xml:space="preserve">, </w:t>
      </w:r>
      <w:r w:rsidR="0017468D">
        <w:rPr>
          <w:rFonts w:ascii="Garamond" w:hAnsi="Garamond" w:cstheme="minorHAnsi"/>
          <w:b/>
          <w:bCs/>
          <w:sz w:val="20"/>
          <w:szCs w:val="20"/>
        </w:rPr>
        <w:t>zgodnie z zapisem Zapytania Ofertowego</w:t>
      </w:r>
      <w:r w:rsidRPr="00442E59">
        <w:rPr>
          <w:rFonts w:ascii="Garamond" w:hAnsi="Garamond" w:cstheme="minorHAnsi"/>
          <w:b/>
          <w:bCs/>
          <w:sz w:val="20"/>
          <w:szCs w:val="20"/>
        </w:rPr>
        <w:t>.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21059B82" w14:textId="6BA33DFE" w:rsidR="00800960" w:rsidRPr="00126E9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BC2C4D0" w14:textId="77777777" w:rsidR="0017468D" w:rsidRDefault="00800960" w:rsidP="0017468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188685AC" w:rsidR="005370F0" w:rsidRPr="00800960" w:rsidRDefault="00800960" w:rsidP="0017468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6B01EC"/>
    <w:multiLevelType w:val="multilevel"/>
    <w:tmpl w:val="E39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1E10FB"/>
    <w:multiLevelType w:val="multilevel"/>
    <w:tmpl w:val="638E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6"/>
  </w:num>
  <w:num w:numId="8" w16cid:durableId="1340541815">
    <w:abstractNumId w:val="17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42147223">
    <w:abstractNumId w:val="15"/>
  </w:num>
  <w:num w:numId="18" w16cid:durableId="498816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7468D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B4F0A"/>
    <w:rsid w:val="00433069"/>
    <w:rsid w:val="00442E59"/>
    <w:rsid w:val="00443584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717BF"/>
    <w:rsid w:val="00990CDD"/>
    <w:rsid w:val="00995383"/>
    <w:rsid w:val="009D6B26"/>
    <w:rsid w:val="009D765C"/>
    <w:rsid w:val="009E6B12"/>
    <w:rsid w:val="009F1534"/>
    <w:rsid w:val="00A23899"/>
    <w:rsid w:val="00A35BF5"/>
    <w:rsid w:val="00A54C9A"/>
    <w:rsid w:val="00A60F5A"/>
    <w:rsid w:val="00A61E62"/>
    <w:rsid w:val="00A664D4"/>
    <w:rsid w:val="00A7782F"/>
    <w:rsid w:val="00AA1ECD"/>
    <w:rsid w:val="00AA2DC8"/>
    <w:rsid w:val="00B51345"/>
    <w:rsid w:val="00B720D3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922D1"/>
    <w:rsid w:val="00DE4504"/>
    <w:rsid w:val="00E1383E"/>
    <w:rsid w:val="00E32039"/>
    <w:rsid w:val="00E85643"/>
    <w:rsid w:val="00ED3F7B"/>
    <w:rsid w:val="00F11CAE"/>
    <w:rsid w:val="00F375CF"/>
    <w:rsid w:val="00F7193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34</cp:revision>
  <cp:lastPrinted>2025-03-17T07:04:00Z</cp:lastPrinted>
  <dcterms:created xsi:type="dcterms:W3CDTF">2024-09-17T06:10:00Z</dcterms:created>
  <dcterms:modified xsi:type="dcterms:W3CDTF">2025-03-17T07:04:00Z</dcterms:modified>
</cp:coreProperties>
</file>