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3C9F571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7034F2">
        <w:rPr>
          <w:rFonts w:ascii="Garamond" w:hAnsi="Garamond"/>
          <w:sz w:val="20"/>
          <w:szCs w:val="20"/>
        </w:rPr>
        <w:t>11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118D0482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BE4995">
        <w:rPr>
          <w:rFonts w:ascii="Garamond" w:hAnsi="Garamond"/>
          <w:b/>
          <w:sz w:val="20"/>
          <w:szCs w:val="20"/>
        </w:rPr>
        <w:t>93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4AF18617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5181384"/>
      <w:r w:rsidR="00BE4995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BE4995">
        <w:rPr>
          <w:rFonts w:ascii="Garamond" w:hAnsi="Garamond"/>
          <w:b/>
          <w:bCs/>
          <w:sz w:val="20"/>
          <w:szCs w:val="20"/>
        </w:rPr>
        <w:t>MATERIAŁÓW GASTROSKOPOWYCH</w:t>
      </w:r>
      <w:bookmarkEnd w:id="0"/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759AC294" w14:textId="4DFA891A" w:rsidR="00BE4995" w:rsidRPr="00BE4995" w:rsidRDefault="00BE4995" w:rsidP="0078727D">
      <w:pPr>
        <w:spacing w:line="276" w:lineRule="auto"/>
        <w:rPr>
          <w:rFonts w:ascii="Garamond" w:hAnsi="Garamond"/>
          <w:bCs/>
          <w:sz w:val="20"/>
          <w:szCs w:val="20"/>
        </w:rPr>
      </w:pPr>
      <w:r w:rsidRPr="00BE4995">
        <w:rPr>
          <w:rFonts w:ascii="Garamond" w:hAnsi="Garamond"/>
          <w:bCs/>
          <w:sz w:val="20"/>
          <w:szCs w:val="20"/>
        </w:rPr>
        <w:t>Pakiet nr 2</w:t>
      </w:r>
    </w:p>
    <w:p w14:paraId="0B377389" w14:textId="77777777" w:rsidR="00BE4995" w:rsidRPr="00BE4995" w:rsidRDefault="00BE4995" w:rsidP="0078727D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BE4995">
        <w:rPr>
          <w:rFonts w:ascii="Garamond" w:hAnsi="Garamond" w:cs="Arial"/>
          <w:sz w:val="20"/>
          <w:szCs w:val="20"/>
        </w:rPr>
        <w:t xml:space="preserve">Czy Zamawiający dopuści zaoferowanie protez wykonanych z PE? </w:t>
      </w:r>
    </w:p>
    <w:p w14:paraId="7547A9AE" w14:textId="0F7B3035" w:rsidR="0078727D" w:rsidRDefault="009F6872" w:rsidP="0078727D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4405447"/>
      <w:r w:rsidR="007034F2">
        <w:rPr>
          <w:rFonts w:ascii="Garamond" w:hAnsi="Garamond"/>
          <w:b/>
          <w:bCs/>
          <w:sz w:val="20"/>
          <w:szCs w:val="20"/>
        </w:rPr>
        <w:t>TAK</w:t>
      </w:r>
      <w:r w:rsidR="0081018D" w:rsidRPr="0081018D">
        <w:rPr>
          <w:rFonts w:ascii="Garamond" w:hAnsi="Garamond"/>
          <w:b/>
          <w:bCs/>
          <w:sz w:val="20"/>
          <w:szCs w:val="20"/>
        </w:rPr>
        <w:t xml:space="preserve">, Zamawiający </w:t>
      </w:r>
      <w:r w:rsidR="00BE4995">
        <w:rPr>
          <w:rFonts w:ascii="Garamond" w:hAnsi="Garamond"/>
          <w:b/>
          <w:bCs/>
          <w:sz w:val="20"/>
          <w:szCs w:val="20"/>
        </w:rPr>
        <w:t>dopuszcza</w:t>
      </w:r>
      <w:r w:rsidR="0081018D" w:rsidRPr="0081018D">
        <w:rPr>
          <w:rFonts w:ascii="Garamond" w:hAnsi="Garamond"/>
          <w:b/>
          <w:bCs/>
          <w:sz w:val="20"/>
          <w:szCs w:val="20"/>
        </w:rPr>
        <w:t>.</w:t>
      </w:r>
    </w:p>
    <w:p w14:paraId="45E0D38D" w14:textId="77777777" w:rsidR="00BE4995" w:rsidRPr="002360AB" w:rsidRDefault="00BE4995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5"/>
    <w:bookmarkEnd w:id="1"/>
    <w:bookmarkEnd w:id="2"/>
    <w:bookmarkEnd w:id="3"/>
    <w:bookmarkEnd w:id="4"/>
    <w:p w14:paraId="2C1028C4" w14:textId="7D73DBDA" w:rsidR="00BE4995" w:rsidRDefault="00BE4995" w:rsidP="00BE499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556FEA09" w14:textId="16492F21" w:rsidR="00BE4995" w:rsidRPr="00BE4995" w:rsidRDefault="00BE4995" w:rsidP="00BE4995">
      <w:pPr>
        <w:spacing w:line="276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Pakiet nr 5</w:t>
      </w:r>
    </w:p>
    <w:p w14:paraId="2BD5B243" w14:textId="77777777" w:rsidR="00BE4995" w:rsidRPr="00BE4995" w:rsidRDefault="00BE4995" w:rsidP="00BE4995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BE4995">
        <w:rPr>
          <w:rFonts w:ascii="Garamond" w:hAnsi="Garamond" w:cs="Arial"/>
          <w:sz w:val="20"/>
          <w:szCs w:val="20"/>
        </w:rPr>
        <w:t xml:space="preserve">Czy Zamawiający dopuści zaoferowanie </w:t>
      </w:r>
      <w:proofErr w:type="spellStart"/>
      <w:r w:rsidRPr="00BE4995">
        <w:rPr>
          <w:rFonts w:ascii="Garamond" w:hAnsi="Garamond" w:cs="Arial"/>
          <w:sz w:val="20"/>
          <w:szCs w:val="20"/>
        </w:rPr>
        <w:t>klipsownic</w:t>
      </w:r>
      <w:proofErr w:type="spellEnd"/>
      <w:r w:rsidRPr="00BE4995">
        <w:rPr>
          <w:rFonts w:ascii="Garamond" w:hAnsi="Garamond" w:cs="Arial"/>
          <w:sz w:val="20"/>
          <w:szCs w:val="20"/>
        </w:rPr>
        <w:t xml:space="preserve"> o długości 230 cm? </w:t>
      </w:r>
    </w:p>
    <w:p w14:paraId="184140A4" w14:textId="09523CDF" w:rsidR="00BE4995" w:rsidRDefault="00BE4995" w:rsidP="00BE4995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NIE</w:t>
      </w:r>
      <w:r w:rsidRPr="0081018D">
        <w:rPr>
          <w:rFonts w:ascii="Garamond" w:hAnsi="Garamond"/>
          <w:b/>
          <w:bCs/>
          <w:sz w:val="20"/>
          <w:szCs w:val="20"/>
        </w:rPr>
        <w:t xml:space="preserve">, Zamawiający </w:t>
      </w:r>
      <w:r>
        <w:rPr>
          <w:rFonts w:ascii="Garamond" w:hAnsi="Garamond"/>
          <w:b/>
          <w:bCs/>
          <w:sz w:val="20"/>
          <w:szCs w:val="20"/>
        </w:rPr>
        <w:t xml:space="preserve">nie </w:t>
      </w:r>
      <w:r>
        <w:rPr>
          <w:rFonts w:ascii="Garamond" w:hAnsi="Garamond"/>
          <w:b/>
          <w:bCs/>
          <w:sz w:val="20"/>
          <w:szCs w:val="20"/>
        </w:rPr>
        <w:t>dopuszcza</w:t>
      </w:r>
      <w:r w:rsidRPr="0081018D">
        <w:rPr>
          <w:rFonts w:ascii="Garamond" w:hAnsi="Garamond"/>
          <w:b/>
          <w:bCs/>
          <w:sz w:val="20"/>
          <w:szCs w:val="20"/>
        </w:rPr>
        <w:t>.</w:t>
      </w:r>
    </w:p>
    <w:p w14:paraId="248EC47A" w14:textId="77777777" w:rsidR="00BE4995" w:rsidRPr="002360AB" w:rsidRDefault="00BE4995" w:rsidP="00BE4995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0F85D3E3" w14:textId="5C90A837" w:rsidR="00BE4995" w:rsidRDefault="00BE4995" w:rsidP="00BE499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3A4CC7F5" w14:textId="77777777" w:rsidR="00BE4995" w:rsidRPr="00BE4995" w:rsidRDefault="00BE4995" w:rsidP="00BE4995">
      <w:pPr>
        <w:pStyle w:val="Textbody"/>
        <w:tabs>
          <w:tab w:val="left" w:pos="1896"/>
        </w:tabs>
        <w:rPr>
          <w:rFonts w:ascii="Garamond" w:hAnsi="Garamond"/>
          <w:sz w:val="20"/>
          <w:szCs w:val="20"/>
        </w:rPr>
      </w:pPr>
      <w:bookmarkStart w:id="6" w:name="_Hlk195271160"/>
      <w:r w:rsidRPr="00BE4995">
        <w:rPr>
          <w:rFonts w:ascii="Garamond" w:eastAsia="Aptos" w:hAnsi="Garamond" w:cs="Times New Roman"/>
          <w:kern w:val="0"/>
          <w:sz w:val="20"/>
          <w:szCs w:val="20"/>
        </w:rPr>
        <w:t>Czy Zamawiający dopuści:</w:t>
      </w:r>
    </w:p>
    <w:bookmarkEnd w:id="6"/>
    <w:p w14:paraId="2E9FDCBE" w14:textId="45CDA5BB" w:rsidR="00BE4995" w:rsidRPr="00BE4995" w:rsidRDefault="00BE4995" w:rsidP="00BE4995">
      <w:pPr>
        <w:pStyle w:val="Textbody"/>
        <w:tabs>
          <w:tab w:val="left" w:pos="1896"/>
        </w:tabs>
        <w:rPr>
          <w:rFonts w:ascii="Garamond" w:hAnsi="Garamond"/>
          <w:sz w:val="20"/>
          <w:szCs w:val="20"/>
        </w:rPr>
      </w:pPr>
      <w:r w:rsidRPr="00BE4995">
        <w:rPr>
          <w:rFonts w:ascii="Garamond" w:hAnsi="Garamond"/>
          <w:b/>
          <w:bCs/>
          <w:sz w:val="20"/>
          <w:szCs w:val="20"/>
        </w:rPr>
        <w:t>Pakiet 4</w:t>
      </w:r>
    </w:p>
    <w:p w14:paraId="45E43D97" w14:textId="77777777" w:rsidR="00BE4995" w:rsidRPr="00BE4995" w:rsidRDefault="00BE4995" w:rsidP="00BE4995">
      <w:pPr>
        <w:pStyle w:val="Textbody"/>
        <w:tabs>
          <w:tab w:val="left" w:pos="1896"/>
        </w:tabs>
        <w:jc w:val="both"/>
        <w:rPr>
          <w:rFonts w:ascii="Garamond" w:hAnsi="Garamond"/>
          <w:sz w:val="20"/>
          <w:szCs w:val="20"/>
        </w:rPr>
      </w:pPr>
      <w:proofErr w:type="spellStart"/>
      <w:r w:rsidRPr="00BE4995">
        <w:rPr>
          <w:rFonts w:ascii="Garamond" w:hAnsi="Garamond" w:cs="Times New Roman"/>
          <w:sz w:val="20"/>
          <w:szCs w:val="20"/>
        </w:rPr>
        <w:t>Samorozprężalny</w:t>
      </w:r>
      <w:proofErr w:type="spellEnd"/>
      <w:r w:rsidRPr="00BE4995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BE4995">
        <w:rPr>
          <w:rFonts w:ascii="Garamond" w:hAnsi="Garamond" w:cs="Times New Roman"/>
          <w:sz w:val="20"/>
          <w:szCs w:val="20"/>
        </w:rPr>
        <w:t>stent</w:t>
      </w:r>
      <w:proofErr w:type="spellEnd"/>
      <w:r w:rsidRPr="00BE4995">
        <w:rPr>
          <w:rFonts w:ascii="Garamond" w:hAnsi="Garamond" w:cs="Times New Roman"/>
          <w:sz w:val="20"/>
          <w:szCs w:val="20"/>
        </w:rPr>
        <w:t xml:space="preserve"> do drenażu torbieli rzekomej trzustki lub dróg żółciowych z dostępu przez żołądkowego lub przez dwunastniczego z możliwością implantacji wyłącznie pod kontrolą ultrasonografii endoskopowej. </w:t>
      </w:r>
      <w:proofErr w:type="spellStart"/>
      <w:r w:rsidRPr="00BE4995">
        <w:rPr>
          <w:rFonts w:ascii="Garamond" w:hAnsi="Garamond" w:cs="Times New Roman"/>
          <w:sz w:val="20"/>
          <w:szCs w:val="20"/>
        </w:rPr>
        <w:t>Stent</w:t>
      </w:r>
      <w:proofErr w:type="spellEnd"/>
      <w:r w:rsidRPr="00BE4995">
        <w:rPr>
          <w:rFonts w:ascii="Garamond" w:hAnsi="Garamond" w:cs="Times New Roman"/>
          <w:sz w:val="20"/>
          <w:szCs w:val="20"/>
        </w:rPr>
        <w:t xml:space="preserve"> wykonany z drutu </w:t>
      </w:r>
      <w:proofErr w:type="spellStart"/>
      <w:r w:rsidRPr="00BE4995">
        <w:rPr>
          <w:rFonts w:ascii="Garamond" w:hAnsi="Garamond" w:cs="Times New Roman"/>
          <w:sz w:val="20"/>
          <w:szCs w:val="20"/>
        </w:rPr>
        <w:t>nitinolowego</w:t>
      </w:r>
      <w:proofErr w:type="spellEnd"/>
      <w:r w:rsidRPr="00BE4995">
        <w:rPr>
          <w:rFonts w:ascii="Garamond" w:hAnsi="Garamond" w:cs="Times New Roman"/>
          <w:sz w:val="20"/>
          <w:szCs w:val="20"/>
        </w:rPr>
        <w:t xml:space="preserve">, giętki, całkowicie pokrywany; długość części zespalającej:15,20,30mm , średnice światła </w:t>
      </w:r>
      <w:proofErr w:type="spellStart"/>
      <w:r w:rsidRPr="00BE4995">
        <w:rPr>
          <w:rFonts w:ascii="Garamond" w:hAnsi="Garamond" w:cs="Times New Roman"/>
          <w:sz w:val="20"/>
          <w:szCs w:val="20"/>
        </w:rPr>
        <w:t>stentu</w:t>
      </w:r>
      <w:proofErr w:type="spellEnd"/>
      <w:r w:rsidRPr="00BE4995">
        <w:rPr>
          <w:rFonts w:ascii="Garamond" w:hAnsi="Garamond" w:cs="Times New Roman"/>
          <w:sz w:val="20"/>
          <w:szCs w:val="20"/>
        </w:rPr>
        <w:t xml:space="preserve">: 16mm. system wprowadzający o średnicy  10,5 Fr. </w:t>
      </w:r>
      <w:proofErr w:type="spellStart"/>
      <w:r w:rsidRPr="00BE4995">
        <w:rPr>
          <w:rFonts w:ascii="Garamond" w:hAnsi="Garamond" w:cs="Times New Roman"/>
          <w:sz w:val="20"/>
          <w:szCs w:val="20"/>
        </w:rPr>
        <w:t>Stent</w:t>
      </w:r>
      <w:proofErr w:type="spellEnd"/>
      <w:r w:rsidRPr="00BE4995">
        <w:rPr>
          <w:rFonts w:ascii="Garamond" w:hAnsi="Garamond" w:cs="Times New Roman"/>
          <w:sz w:val="20"/>
          <w:szCs w:val="20"/>
        </w:rPr>
        <w:t xml:space="preserve"> zamontowany jest na systemie wprowadzającym, posiada markery </w:t>
      </w:r>
      <w:proofErr w:type="spellStart"/>
      <w:r w:rsidRPr="00BE4995">
        <w:rPr>
          <w:rFonts w:ascii="Garamond" w:hAnsi="Garamond" w:cs="Times New Roman"/>
          <w:sz w:val="20"/>
          <w:szCs w:val="20"/>
        </w:rPr>
        <w:t>radiocieniujące</w:t>
      </w:r>
      <w:proofErr w:type="spellEnd"/>
      <w:r w:rsidRPr="00BE4995">
        <w:rPr>
          <w:rFonts w:ascii="Garamond" w:hAnsi="Garamond" w:cs="Times New Roman"/>
          <w:sz w:val="20"/>
          <w:szCs w:val="20"/>
        </w:rPr>
        <w:t xml:space="preserve"> i marker określający położenie w obrazie endoskopowym.. Całkowita długość narzędzia 1800mm . Rozmiar do wyboru przy zamówieniu.</w:t>
      </w:r>
    </w:p>
    <w:p w14:paraId="72B35073" w14:textId="6B81BC0D" w:rsidR="00BE4995" w:rsidRPr="00BE4995" w:rsidRDefault="00BE4995" w:rsidP="00BE4995">
      <w:pPr>
        <w:pStyle w:val="Textbody"/>
        <w:tabs>
          <w:tab w:val="left" w:pos="1896"/>
        </w:tabs>
        <w:rPr>
          <w:rFonts w:ascii="Garamond" w:hAnsi="Garamond" w:cs="Times New Roman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NIE</w:t>
      </w:r>
      <w:r w:rsidRPr="0081018D">
        <w:rPr>
          <w:rFonts w:ascii="Garamond" w:hAnsi="Garamond"/>
          <w:b/>
          <w:bCs/>
          <w:sz w:val="20"/>
          <w:szCs w:val="20"/>
        </w:rPr>
        <w:t xml:space="preserve">, Zamawiający </w:t>
      </w:r>
      <w:r>
        <w:rPr>
          <w:rFonts w:ascii="Garamond" w:hAnsi="Garamond"/>
          <w:b/>
          <w:bCs/>
          <w:sz w:val="20"/>
          <w:szCs w:val="20"/>
        </w:rPr>
        <w:t xml:space="preserve">nie </w:t>
      </w:r>
      <w:r>
        <w:rPr>
          <w:rFonts w:ascii="Garamond" w:hAnsi="Garamond"/>
          <w:b/>
          <w:bCs/>
          <w:sz w:val="20"/>
          <w:szCs w:val="20"/>
        </w:rPr>
        <w:t>dopuszcza</w:t>
      </w:r>
      <w:r w:rsidRPr="0081018D">
        <w:rPr>
          <w:rFonts w:ascii="Garamond" w:hAnsi="Garamond"/>
          <w:b/>
          <w:bCs/>
          <w:sz w:val="20"/>
          <w:szCs w:val="20"/>
        </w:rPr>
        <w:t>.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BE4995">
        <w:rPr>
          <w:rFonts w:ascii="Garamond" w:hAnsi="Garamond"/>
          <w:b/>
          <w:bCs/>
          <w:sz w:val="20"/>
          <w:szCs w:val="20"/>
        </w:rPr>
        <w:t>Z</w:t>
      </w:r>
      <w:r w:rsidRPr="00BE4995">
        <w:rPr>
          <w:rFonts w:ascii="Garamond" w:hAnsi="Garamond" w:cs="Times New Roman"/>
          <w:b/>
          <w:bCs/>
          <w:sz w:val="20"/>
          <w:szCs w:val="20"/>
        </w:rPr>
        <w:t>godnie z opisem przedmiotu zamówieni</w:t>
      </w:r>
      <w:r>
        <w:rPr>
          <w:rFonts w:ascii="Garamond" w:hAnsi="Garamond" w:cs="Times New Roman"/>
          <w:b/>
          <w:bCs/>
          <w:sz w:val="20"/>
          <w:szCs w:val="20"/>
        </w:rPr>
        <w:t>a</w:t>
      </w:r>
      <w:r w:rsidRPr="00BE4995">
        <w:rPr>
          <w:rFonts w:ascii="Garamond" w:hAnsi="Garamond" w:cs="Times New Roman"/>
          <w:b/>
          <w:bCs/>
          <w:sz w:val="20"/>
          <w:szCs w:val="20"/>
        </w:rPr>
        <w:t xml:space="preserve"> </w:t>
      </w:r>
      <w:proofErr w:type="spellStart"/>
      <w:r w:rsidRPr="00BE4995">
        <w:rPr>
          <w:rFonts w:ascii="Garamond" w:hAnsi="Garamond" w:cs="Times New Roman"/>
          <w:b/>
          <w:bCs/>
          <w:sz w:val="20"/>
          <w:szCs w:val="20"/>
        </w:rPr>
        <w:t>stenty</w:t>
      </w:r>
      <w:proofErr w:type="spellEnd"/>
      <w:r w:rsidRPr="00BE4995">
        <w:rPr>
          <w:rFonts w:ascii="Garamond" w:hAnsi="Garamond" w:cs="Times New Roman"/>
          <w:b/>
          <w:bCs/>
          <w:sz w:val="20"/>
          <w:szCs w:val="20"/>
        </w:rPr>
        <w:t xml:space="preserve"> mają mieć różne średnice światła, jeden rozmiar 16 mm to za mało.</w:t>
      </w:r>
    </w:p>
    <w:p w14:paraId="0395437F" w14:textId="77777777" w:rsidR="00BE4995" w:rsidRDefault="00BE4995" w:rsidP="00BE4995">
      <w:pPr>
        <w:spacing w:line="276" w:lineRule="auto"/>
        <w:rPr>
          <w:rFonts w:ascii="Garamond" w:hAnsi="Garamond"/>
          <w:sz w:val="20"/>
          <w:szCs w:val="20"/>
        </w:rPr>
      </w:pPr>
    </w:p>
    <w:p w14:paraId="7607D9B7" w14:textId="29E05FDE" w:rsidR="00BE4995" w:rsidRDefault="00BE4995" w:rsidP="00BE499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4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1B69F5F9" w14:textId="77777777" w:rsidR="00BE4995" w:rsidRPr="00BE4995" w:rsidRDefault="00BE4995" w:rsidP="00BE4995">
      <w:pPr>
        <w:pStyle w:val="Textbody"/>
        <w:tabs>
          <w:tab w:val="left" w:pos="1896"/>
        </w:tabs>
        <w:rPr>
          <w:rFonts w:ascii="Garamond" w:hAnsi="Garamond"/>
          <w:sz w:val="20"/>
          <w:szCs w:val="20"/>
        </w:rPr>
      </w:pPr>
      <w:r w:rsidRPr="00BE4995">
        <w:rPr>
          <w:rFonts w:ascii="Garamond" w:eastAsia="Aptos" w:hAnsi="Garamond" w:cs="Times New Roman"/>
          <w:kern w:val="0"/>
          <w:sz w:val="20"/>
          <w:szCs w:val="20"/>
        </w:rPr>
        <w:t>Czy Zamawiający dopuści:</w:t>
      </w:r>
    </w:p>
    <w:p w14:paraId="64946D5C" w14:textId="77777777" w:rsidR="00BE4995" w:rsidRPr="00BE4995" w:rsidRDefault="00BE4995" w:rsidP="00BE4995">
      <w:pPr>
        <w:pStyle w:val="Textbody"/>
        <w:tabs>
          <w:tab w:val="left" w:pos="1896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BE4995">
        <w:rPr>
          <w:rFonts w:ascii="Garamond" w:hAnsi="Garamond" w:cs="Times New Roman"/>
          <w:b/>
          <w:bCs/>
          <w:sz w:val="20"/>
          <w:szCs w:val="20"/>
        </w:rPr>
        <w:t>Pakiet 6</w:t>
      </w:r>
    </w:p>
    <w:p w14:paraId="2D345EBB" w14:textId="77777777" w:rsidR="00BE4995" w:rsidRDefault="00BE4995" w:rsidP="00BE4995">
      <w:pPr>
        <w:pStyle w:val="Standard"/>
        <w:suppressAutoHyphens w:val="0"/>
        <w:spacing w:line="276" w:lineRule="auto"/>
        <w:jc w:val="both"/>
        <w:rPr>
          <w:rFonts w:ascii="Garamond" w:hAnsi="Garamond" w:cs="Times New Roman"/>
          <w:sz w:val="20"/>
          <w:szCs w:val="20"/>
        </w:rPr>
      </w:pPr>
      <w:r w:rsidRPr="00BE4995">
        <w:rPr>
          <w:rFonts w:ascii="Garamond" w:hAnsi="Garamond" w:cs="Times New Roman"/>
          <w:sz w:val="20"/>
          <w:szCs w:val="20"/>
        </w:rPr>
        <w:t>Igła do biopsji pod kontrolą EUS (FNB) Igła z końcówką typu „</w:t>
      </w:r>
      <w:proofErr w:type="spellStart"/>
      <w:r w:rsidRPr="00BE4995">
        <w:rPr>
          <w:rFonts w:ascii="Garamond" w:hAnsi="Garamond" w:cs="Times New Roman"/>
          <w:sz w:val="20"/>
          <w:szCs w:val="20"/>
        </w:rPr>
        <w:t>Fransen”zakończona</w:t>
      </w:r>
      <w:proofErr w:type="spellEnd"/>
      <w:r w:rsidRPr="00BE4995">
        <w:rPr>
          <w:rFonts w:ascii="Garamond" w:hAnsi="Garamond" w:cs="Times New Roman"/>
          <w:sz w:val="20"/>
          <w:szCs w:val="20"/>
        </w:rPr>
        <w:t xml:space="preserve"> „koroną” z trzema różnymi ostrzami w kształcie stożka. Igły w rozmiarze 22G i 25G wykonane ze stali kobaltowo chromowej. Igły na całej długości końcówki roboczej posiadają pokrycie </w:t>
      </w:r>
      <w:proofErr w:type="spellStart"/>
      <w:r w:rsidRPr="00BE4995">
        <w:rPr>
          <w:rFonts w:ascii="Garamond" w:hAnsi="Garamond" w:cs="Times New Roman"/>
          <w:sz w:val="20"/>
          <w:szCs w:val="20"/>
        </w:rPr>
        <w:t>echogeniczne.Mandryn</w:t>
      </w:r>
      <w:proofErr w:type="spellEnd"/>
      <w:r w:rsidRPr="00BE4995">
        <w:rPr>
          <w:rFonts w:ascii="Garamond" w:hAnsi="Garamond" w:cs="Times New Roman"/>
          <w:sz w:val="20"/>
          <w:szCs w:val="20"/>
        </w:rPr>
        <w:t xml:space="preserve"> wykonany z </w:t>
      </w:r>
      <w:proofErr w:type="spellStart"/>
      <w:r w:rsidRPr="00BE4995">
        <w:rPr>
          <w:rFonts w:ascii="Garamond" w:hAnsi="Garamond" w:cs="Times New Roman"/>
          <w:sz w:val="20"/>
          <w:szCs w:val="20"/>
        </w:rPr>
        <w:t>nitinolu</w:t>
      </w:r>
      <w:proofErr w:type="spellEnd"/>
      <w:r w:rsidRPr="00BE4995">
        <w:rPr>
          <w:rFonts w:ascii="Garamond" w:hAnsi="Garamond" w:cs="Times New Roman"/>
          <w:sz w:val="20"/>
          <w:szCs w:val="20"/>
        </w:rPr>
        <w:t xml:space="preserve">, wyposażony w klips </w:t>
      </w:r>
      <w:r w:rsidRPr="00BE4995">
        <w:rPr>
          <w:rFonts w:ascii="Garamond" w:hAnsi="Garamond" w:cs="Times New Roman"/>
          <w:sz w:val="20"/>
          <w:szCs w:val="20"/>
        </w:rPr>
        <w:lastRenderedPageBreak/>
        <w:t>pozwalający na jego spięcie w formie pętli po wyjęciu z igły. Regulowana długość robocza w granicach: 137.5 cm do 141.5 cm. Długość wysunięcia igły regulowana w zakresie: 0-80mm. Igła pakowana w komplecie ze strzykawką podciśnieniową o pojemności 20 cc, z zaworkiem. Średnica osłonki odpowiednio 1.8mm, minimalna średnica kanału roboczego 2,4mm.</w:t>
      </w:r>
    </w:p>
    <w:p w14:paraId="3712FE97" w14:textId="77777777" w:rsidR="00BE4995" w:rsidRPr="00BE4995" w:rsidRDefault="00BE4995" w:rsidP="00BE4995">
      <w:pPr>
        <w:pStyle w:val="Standard"/>
        <w:suppressAutoHyphens w:val="0"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67A205FF" w14:textId="7E134F14" w:rsidR="00F62B58" w:rsidRDefault="00BE4995" w:rsidP="00BE4995">
      <w:pPr>
        <w:pStyle w:val="Textbody"/>
        <w:tabs>
          <w:tab w:val="left" w:pos="1896"/>
        </w:tabs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NIE</w:t>
      </w:r>
      <w:r w:rsidRPr="0081018D">
        <w:rPr>
          <w:rFonts w:ascii="Garamond" w:hAnsi="Garamond"/>
          <w:b/>
          <w:bCs/>
          <w:sz w:val="20"/>
          <w:szCs w:val="20"/>
        </w:rPr>
        <w:t xml:space="preserve">, Zamawiający </w:t>
      </w:r>
      <w:r>
        <w:rPr>
          <w:rFonts w:ascii="Garamond" w:hAnsi="Garamond"/>
          <w:b/>
          <w:bCs/>
          <w:sz w:val="20"/>
          <w:szCs w:val="20"/>
        </w:rPr>
        <w:t xml:space="preserve">nie </w:t>
      </w:r>
      <w:r>
        <w:rPr>
          <w:rFonts w:ascii="Garamond" w:hAnsi="Garamond"/>
          <w:b/>
          <w:bCs/>
          <w:sz w:val="20"/>
          <w:szCs w:val="20"/>
        </w:rPr>
        <w:t>dopuszcza</w:t>
      </w:r>
      <w:r w:rsidRPr="0081018D">
        <w:rPr>
          <w:rFonts w:ascii="Garamond" w:hAnsi="Garamond"/>
          <w:b/>
          <w:bCs/>
          <w:sz w:val="20"/>
          <w:szCs w:val="20"/>
        </w:rPr>
        <w:t>.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BE4995">
        <w:rPr>
          <w:rFonts w:ascii="Garamond" w:hAnsi="Garamond"/>
          <w:b/>
          <w:bCs/>
          <w:sz w:val="20"/>
          <w:szCs w:val="20"/>
        </w:rPr>
        <w:t>Z</w:t>
      </w:r>
      <w:r w:rsidRPr="00BE4995">
        <w:rPr>
          <w:rFonts w:ascii="Garamond" w:hAnsi="Garamond"/>
          <w:b/>
          <w:bCs/>
          <w:sz w:val="20"/>
          <w:szCs w:val="20"/>
        </w:rPr>
        <w:t>godnie z opisem przedmiotu zamówienia ostrza mają być RÓWNE a nie RÓŻNE</w:t>
      </w:r>
      <w:r>
        <w:rPr>
          <w:rFonts w:ascii="Garamond" w:hAnsi="Garamond"/>
          <w:b/>
          <w:bCs/>
          <w:sz w:val="20"/>
          <w:szCs w:val="20"/>
        </w:rPr>
        <w:t>.</w:t>
      </w:r>
    </w:p>
    <w:p w14:paraId="7E4BD8B7" w14:textId="77777777" w:rsidR="00BE4995" w:rsidRPr="00BE4995" w:rsidRDefault="00BE4995" w:rsidP="00BE4995">
      <w:pPr>
        <w:pStyle w:val="Textbody"/>
        <w:tabs>
          <w:tab w:val="left" w:pos="1896"/>
        </w:tabs>
        <w:rPr>
          <w:rFonts w:ascii="Garamond" w:hAnsi="Garamond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2"/>
  </w:num>
  <w:num w:numId="3" w16cid:durableId="1466502474">
    <w:abstractNumId w:val="0"/>
  </w:num>
  <w:num w:numId="4" w16cid:durableId="574170068">
    <w:abstractNumId w:val="10"/>
  </w:num>
  <w:num w:numId="5" w16cid:durableId="2052266654">
    <w:abstractNumId w:val="13"/>
  </w:num>
  <w:num w:numId="6" w16cid:durableId="1215241211">
    <w:abstractNumId w:val="2"/>
  </w:num>
  <w:num w:numId="7" w16cid:durableId="268198183">
    <w:abstractNumId w:val="15"/>
  </w:num>
  <w:num w:numId="8" w16cid:durableId="1340541815">
    <w:abstractNumId w:val="16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40099"/>
    <w:rsid w:val="00672E3D"/>
    <w:rsid w:val="0068602A"/>
    <w:rsid w:val="007034F2"/>
    <w:rsid w:val="007107AB"/>
    <w:rsid w:val="007348D4"/>
    <w:rsid w:val="00752741"/>
    <w:rsid w:val="0078727D"/>
    <w:rsid w:val="007C771C"/>
    <w:rsid w:val="00800960"/>
    <w:rsid w:val="0081018D"/>
    <w:rsid w:val="00830DE8"/>
    <w:rsid w:val="008409AC"/>
    <w:rsid w:val="00853C67"/>
    <w:rsid w:val="00894E85"/>
    <w:rsid w:val="009352EE"/>
    <w:rsid w:val="00976292"/>
    <w:rsid w:val="00987BFC"/>
    <w:rsid w:val="00990CDD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51345"/>
    <w:rsid w:val="00B83687"/>
    <w:rsid w:val="00B85BAA"/>
    <w:rsid w:val="00BE4995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62B58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customStyle="1" w:styleId="Textbody">
    <w:name w:val="Text body"/>
    <w:basedOn w:val="Normalny"/>
    <w:rsid w:val="00BE499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customStyle="1" w:styleId="Standard">
    <w:name w:val="Standard"/>
    <w:rsid w:val="00BE49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45</cp:revision>
  <cp:lastPrinted>2025-01-22T13:23:00Z</cp:lastPrinted>
  <dcterms:created xsi:type="dcterms:W3CDTF">2024-09-17T06:10:00Z</dcterms:created>
  <dcterms:modified xsi:type="dcterms:W3CDTF">2025-04-11T11:41:00Z</dcterms:modified>
</cp:coreProperties>
</file>