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10ABE97B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5822A2">
        <w:rPr>
          <w:rFonts w:ascii="Garamond" w:hAnsi="Garamond"/>
          <w:sz w:val="20"/>
          <w:szCs w:val="20"/>
        </w:rPr>
        <w:t>02</w:t>
      </w:r>
      <w:r w:rsidRPr="00461942">
        <w:rPr>
          <w:rFonts w:ascii="Garamond" w:hAnsi="Garamond"/>
          <w:sz w:val="20"/>
          <w:szCs w:val="20"/>
        </w:rPr>
        <w:t>.</w:t>
      </w:r>
      <w:r w:rsidR="00F375CF" w:rsidRPr="00461942">
        <w:rPr>
          <w:rFonts w:ascii="Garamond" w:hAnsi="Garamond"/>
          <w:sz w:val="20"/>
          <w:szCs w:val="20"/>
        </w:rPr>
        <w:t>0</w:t>
      </w:r>
      <w:r w:rsidR="00461942" w:rsidRPr="00461942">
        <w:rPr>
          <w:rFonts w:ascii="Garamond" w:hAnsi="Garamond"/>
          <w:sz w:val="20"/>
          <w:szCs w:val="20"/>
        </w:rPr>
        <w:t>7</w:t>
      </w:r>
      <w:r w:rsidRPr="00461942">
        <w:rPr>
          <w:rFonts w:ascii="Garamond" w:hAnsi="Garamond"/>
          <w:sz w:val="20"/>
          <w:szCs w:val="20"/>
        </w:rPr>
        <w:t>.202</w:t>
      </w:r>
      <w:r w:rsidR="00F375CF" w:rsidRPr="00461942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 xml:space="preserve">  </w:t>
      </w: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0BFEFE2E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296DCE" w:rsidRPr="00461942">
        <w:rPr>
          <w:rFonts w:ascii="Garamond" w:hAnsi="Garamond"/>
          <w:b/>
          <w:sz w:val="20"/>
          <w:szCs w:val="20"/>
        </w:rPr>
        <w:t>15</w:t>
      </w:r>
      <w:r w:rsidR="00461942" w:rsidRPr="00461942">
        <w:rPr>
          <w:rFonts w:ascii="Garamond" w:hAnsi="Garamond"/>
          <w:b/>
          <w:sz w:val="20"/>
          <w:szCs w:val="20"/>
        </w:rPr>
        <w:t>5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36B9CAF5" w:rsidR="00B51345" w:rsidRPr="005822A2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461942">
        <w:rPr>
          <w:rFonts w:ascii="Garamond" w:hAnsi="Garamond"/>
          <w:sz w:val="20"/>
          <w:szCs w:val="20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461942">
        <w:rPr>
          <w:rFonts w:ascii="Garamond" w:hAnsi="Garamond"/>
          <w:sz w:val="20"/>
          <w:szCs w:val="20"/>
        </w:rPr>
        <w:t>Pzp</w:t>
      </w:r>
      <w:proofErr w:type="spellEnd"/>
      <w:r w:rsidRPr="00461942">
        <w:rPr>
          <w:rFonts w:ascii="Garamond" w:hAnsi="Garamond"/>
          <w:sz w:val="20"/>
          <w:szCs w:val="20"/>
        </w:rPr>
        <w:t xml:space="preserve">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bookmarkStart w:id="0" w:name="_Hlk179539141"/>
      <w:bookmarkStart w:id="1" w:name="_Hlk200957145"/>
      <w:r w:rsidR="005822A2" w:rsidRPr="005B229C">
        <w:rPr>
          <w:rFonts w:ascii="Garamond" w:hAnsi="Garamond"/>
          <w:b/>
          <w:bCs/>
          <w:sz w:val="22"/>
          <w:szCs w:val="22"/>
        </w:rPr>
        <w:t xml:space="preserve">DOSTAWY </w:t>
      </w:r>
      <w:bookmarkEnd w:id="0"/>
      <w:bookmarkEnd w:id="1"/>
      <w:r w:rsidR="005822A2">
        <w:rPr>
          <w:rFonts w:ascii="Garamond" w:hAnsi="Garamond"/>
          <w:b/>
          <w:sz w:val="22"/>
          <w:szCs w:val="22"/>
        </w:rPr>
        <w:t>PORTÓW NACZYNIOWYCH</w:t>
      </w:r>
      <w:r w:rsidR="0081018D" w:rsidRPr="00461942">
        <w:rPr>
          <w:rFonts w:ascii="Garamond" w:hAnsi="Garamond"/>
          <w:sz w:val="20"/>
          <w:szCs w:val="20"/>
        </w:rPr>
        <w:t xml:space="preserve">,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6DE0A555" w14:textId="5B0F0A93" w:rsidR="003E4348" w:rsidRPr="00461942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461942">
        <w:rPr>
          <w:rFonts w:ascii="Garamond" w:hAnsi="Garamond"/>
          <w:b/>
          <w:sz w:val="20"/>
          <w:szCs w:val="20"/>
          <w:u w:val="single"/>
        </w:rPr>
        <w:t>Pytanie 1:</w:t>
      </w:r>
      <w:bookmarkStart w:id="2" w:name="_Hlk190694491"/>
      <w:bookmarkStart w:id="3" w:name="_Hlk185837400"/>
      <w:bookmarkStart w:id="4" w:name="_Hlk184712695"/>
      <w:bookmarkStart w:id="5" w:name="_Hlk182913828"/>
    </w:p>
    <w:p w14:paraId="0EB8753A" w14:textId="77777777" w:rsidR="00461942" w:rsidRPr="00461942" w:rsidRDefault="00461942" w:rsidP="00461942">
      <w:pPr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b/>
          <w:sz w:val="20"/>
          <w:szCs w:val="20"/>
        </w:rPr>
        <w:t>Pytanie dotyczące Pakietu nr 2</w:t>
      </w:r>
      <w:r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b/>
          <w:sz w:val="20"/>
          <w:szCs w:val="20"/>
        </w:rPr>
        <w:t>pozycja 1</w:t>
      </w:r>
      <w:r w:rsidRPr="00461942">
        <w:rPr>
          <w:rFonts w:ascii="Garamond" w:hAnsi="Garamond"/>
          <w:sz w:val="20"/>
          <w:szCs w:val="20"/>
        </w:rPr>
        <w:t xml:space="preserve"> </w:t>
      </w:r>
    </w:p>
    <w:p w14:paraId="5575E35F" w14:textId="77777777" w:rsidR="00461942" w:rsidRPr="00461942" w:rsidRDefault="00461942" w:rsidP="00461942">
      <w:pPr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Zwracamy się z uprzejmą prośbą do Zamawiającego o dopuszczenie w pozycji 1 igieł o parametrach technicznych tożsamych z igłami opisanymi w pozycji 3, tj.: igieł do portów naczyniowych z możliwością podawania </w:t>
      </w:r>
      <w:proofErr w:type="spellStart"/>
      <w:r w:rsidRPr="00461942">
        <w:rPr>
          <w:rFonts w:ascii="Garamond" w:hAnsi="Garamond"/>
          <w:sz w:val="20"/>
          <w:szCs w:val="20"/>
        </w:rPr>
        <w:t>cytostatyków</w:t>
      </w:r>
      <w:proofErr w:type="spellEnd"/>
      <w:r w:rsidRPr="00461942">
        <w:rPr>
          <w:rFonts w:ascii="Garamond" w:hAnsi="Garamond"/>
          <w:sz w:val="20"/>
          <w:szCs w:val="20"/>
        </w:rPr>
        <w:t xml:space="preserve"> oraz przetaczania krwi.- dren z zaciskiem bez PVC,- z miękką poduszką od strony kontaktu ze skórą pacjenta,- z medycznej pianki o grubości min. 4 mm,- zespolona z korpusem igły,- dostępne rozmiary: 19 - 22 G,- o długościach 15 -38 mm. Rozmiar do wybory przy zamówieniu</w:t>
      </w:r>
    </w:p>
    <w:p w14:paraId="26A0A149" w14:textId="77777777" w:rsidR="00461942" w:rsidRPr="00461942" w:rsidRDefault="00461942" w:rsidP="00461942">
      <w:pPr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Prosimy o potwierdzenie możliwości zastosowania igieł o powyższych parametrach w ramach pozycji 1</w:t>
      </w:r>
    </w:p>
    <w:p w14:paraId="32953BFE" w14:textId="7A62D750" w:rsidR="003E4348" w:rsidRPr="00461942" w:rsidRDefault="009F6872" w:rsidP="00791D7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461942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6" w:name="_Hlk194405447"/>
      <w:r w:rsidR="00461942" w:rsidRPr="00461942">
        <w:rPr>
          <w:rFonts w:ascii="Garamond" w:hAnsi="Garamond" w:cstheme="minorHAnsi"/>
          <w:b/>
          <w:bCs/>
          <w:sz w:val="20"/>
          <w:szCs w:val="20"/>
        </w:rPr>
        <w:t>tak</w:t>
      </w:r>
    </w:p>
    <w:p w14:paraId="0A2970DC" w14:textId="23C94B3A" w:rsidR="00DE43F1" w:rsidRPr="00461942" w:rsidRDefault="00DE43F1" w:rsidP="00DE43F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7" w:name="_Hlk199841678"/>
      <w:bookmarkEnd w:id="6"/>
      <w:bookmarkEnd w:id="2"/>
      <w:bookmarkEnd w:id="3"/>
      <w:bookmarkEnd w:id="4"/>
      <w:bookmarkEnd w:id="5"/>
      <w:r w:rsidRPr="00461942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3E4348" w:rsidRPr="00461942">
        <w:rPr>
          <w:rFonts w:ascii="Garamond" w:hAnsi="Garamond"/>
          <w:b/>
          <w:sz w:val="20"/>
          <w:szCs w:val="20"/>
          <w:u w:val="single"/>
        </w:rPr>
        <w:t>2</w:t>
      </w:r>
      <w:r w:rsidRPr="00461942">
        <w:rPr>
          <w:rFonts w:ascii="Garamond" w:hAnsi="Garamond"/>
          <w:b/>
          <w:sz w:val="20"/>
          <w:szCs w:val="20"/>
          <w:u w:val="single"/>
        </w:rPr>
        <w:t>:</w:t>
      </w:r>
    </w:p>
    <w:bookmarkEnd w:id="7"/>
    <w:p w14:paraId="49426FD9" w14:textId="77777777" w:rsidR="00461942" w:rsidRPr="00461942" w:rsidRDefault="00461942" w:rsidP="00461942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 w:cstheme="minorHAnsi"/>
          <w:b/>
          <w:bCs/>
          <w:sz w:val="20"/>
          <w:szCs w:val="20"/>
        </w:rPr>
        <w:t>Pakiet nr1</w:t>
      </w:r>
    </w:p>
    <w:p w14:paraId="14C9AEFA" w14:textId="77777777" w:rsidR="00461942" w:rsidRPr="00461942" w:rsidRDefault="00461942" w:rsidP="00461942">
      <w:pPr>
        <w:jc w:val="both"/>
        <w:rPr>
          <w:rFonts w:ascii="Garamond" w:hAnsi="Garamond" w:cstheme="minorHAnsi"/>
          <w:sz w:val="20"/>
          <w:szCs w:val="20"/>
        </w:rPr>
      </w:pPr>
      <w:r w:rsidRPr="00461942">
        <w:rPr>
          <w:rFonts w:ascii="Garamond" w:hAnsi="Garamond" w:cstheme="minorHAnsi"/>
          <w:b/>
          <w:bCs/>
          <w:sz w:val="20"/>
          <w:szCs w:val="20"/>
        </w:rPr>
        <w:t xml:space="preserve">P1. </w:t>
      </w:r>
      <w:r w:rsidRPr="00461942">
        <w:rPr>
          <w:rFonts w:ascii="Garamond" w:hAnsi="Garamond" w:cstheme="minorHAnsi"/>
          <w:sz w:val="20"/>
          <w:szCs w:val="20"/>
        </w:rPr>
        <w:t>Prosimy Zamawiającego o dopuszczenie poniższego portu naczyniowego:</w:t>
      </w:r>
    </w:p>
    <w:p w14:paraId="184A7547" w14:textId="77777777" w:rsidR="00461942" w:rsidRPr="00461942" w:rsidRDefault="00461942" w:rsidP="00461942">
      <w:pPr>
        <w:jc w:val="both"/>
        <w:rPr>
          <w:rFonts w:ascii="Garamond" w:hAnsi="Garamond" w:cstheme="minorHAnsi"/>
          <w:sz w:val="20"/>
          <w:szCs w:val="20"/>
        </w:rPr>
      </w:pPr>
      <w:r w:rsidRPr="00461942">
        <w:rPr>
          <w:rFonts w:ascii="Garamond" w:hAnsi="Garamond" w:cstheme="minorHAnsi"/>
          <w:sz w:val="20"/>
          <w:szCs w:val="20"/>
        </w:rPr>
        <w:t xml:space="preserve">Wszczepialny port naczyniowy z tytanową komorą i obudową wykonaną z </w:t>
      </w:r>
      <w:proofErr w:type="spellStart"/>
      <w:r w:rsidRPr="00461942">
        <w:rPr>
          <w:rFonts w:ascii="Garamond" w:hAnsi="Garamond" w:cstheme="minorHAnsi"/>
          <w:sz w:val="20"/>
          <w:szCs w:val="20"/>
        </w:rPr>
        <w:t>poliksymetylenu</w:t>
      </w:r>
      <w:proofErr w:type="spellEnd"/>
      <w:r w:rsidRPr="00461942">
        <w:rPr>
          <w:rFonts w:ascii="Garamond" w:hAnsi="Garamond" w:cstheme="minorHAnsi"/>
          <w:sz w:val="20"/>
          <w:szCs w:val="20"/>
        </w:rPr>
        <w:t xml:space="preserve"> z silikonowym wypełnieniem miejsc przeznaczonych do mocowania portu. Port w rozmiarze 31x22x12mm i wadze 7,7g, objętość wypełnienia 0,6ml. Wyposażony w odłączalny, znakowany silikonowy cewnik w rozmiarze 7,2F o długości 60cm. Port posiada unikalne znakowanie radiologiczne umożliwiające łatwą identyfikację maksymalnego przepływu oraz położenia portu. Port z zestawem do wprowadzania. W skład zestawu wchodzi : port, odłączalny cewnik silikonowy, </w:t>
      </w:r>
      <w:proofErr w:type="spellStart"/>
      <w:r w:rsidRPr="00461942">
        <w:rPr>
          <w:rFonts w:ascii="Garamond" w:hAnsi="Garamond" w:cstheme="minorHAnsi"/>
          <w:sz w:val="20"/>
          <w:szCs w:val="20"/>
        </w:rPr>
        <w:t>rozrywalny</w:t>
      </w:r>
      <w:proofErr w:type="spellEnd"/>
      <w:r w:rsidRPr="00461942">
        <w:rPr>
          <w:rFonts w:ascii="Garamond" w:hAnsi="Garamond" w:cstheme="minorHAnsi"/>
          <w:sz w:val="20"/>
          <w:szCs w:val="20"/>
        </w:rPr>
        <w:t xml:space="preserve"> zestaw wprowadzający, 2 łączniki, urządzenie do podnoszenia żył, prosta igła typu Huber, urządzenie do płukania, </w:t>
      </w:r>
      <w:proofErr w:type="spellStart"/>
      <w:r w:rsidRPr="00461942">
        <w:rPr>
          <w:rFonts w:ascii="Garamond" w:hAnsi="Garamond" w:cstheme="minorHAnsi"/>
          <w:sz w:val="20"/>
          <w:szCs w:val="20"/>
        </w:rPr>
        <w:t>echogeniczna</w:t>
      </w:r>
      <w:proofErr w:type="spellEnd"/>
      <w:r w:rsidRPr="00461942">
        <w:rPr>
          <w:rFonts w:ascii="Garamond" w:hAnsi="Garamond" w:cstheme="minorHAnsi"/>
          <w:sz w:val="20"/>
          <w:szCs w:val="20"/>
        </w:rPr>
        <w:t xml:space="preserve"> igła wprowadzająca, prowadnica typu J, igła do </w:t>
      </w:r>
      <w:proofErr w:type="spellStart"/>
      <w:r w:rsidRPr="00461942">
        <w:rPr>
          <w:rFonts w:ascii="Garamond" w:hAnsi="Garamond" w:cstheme="minorHAnsi"/>
          <w:sz w:val="20"/>
          <w:szCs w:val="20"/>
        </w:rPr>
        <w:t>tunelizacji</w:t>
      </w:r>
      <w:proofErr w:type="spellEnd"/>
      <w:r w:rsidRPr="00461942">
        <w:rPr>
          <w:rFonts w:ascii="Garamond" w:hAnsi="Garamond" w:cstheme="minorHAnsi"/>
          <w:sz w:val="20"/>
          <w:szCs w:val="20"/>
        </w:rPr>
        <w:t xml:space="preserve">, strzykawka 10ml. Port odporny na ciśnienie do 325PSI. Dodatkowo w zestawie wysokociśnieniowa igła Hubera z przedłużką 20Gx20mm lub 22Gx20 mm, sterylne obłożenie, </w:t>
      </w:r>
      <w:proofErr w:type="spellStart"/>
      <w:r w:rsidRPr="00461942">
        <w:rPr>
          <w:rFonts w:ascii="Garamond" w:hAnsi="Garamond" w:cstheme="minorHAnsi"/>
          <w:sz w:val="20"/>
          <w:szCs w:val="20"/>
        </w:rPr>
        <w:t>bezlateksowa</w:t>
      </w:r>
      <w:proofErr w:type="spellEnd"/>
      <w:r w:rsidRPr="00461942">
        <w:rPr>
          <w:rFonts w:ascii="Garamond" w:hAnsi="Garamond" w:cstheme="minorHAnsi"/>
          <w:sz w:val="20"/>
          <w:szCs w:val="20"/>
        </w:rPr>
        <w:t xml:space="preserve"> osłona na głowice USG, dwie sterylne gumki i żel, bańka </w:t>
      </w:r>
      <w:proofErr w:type="spellStart"/>
      <w:r w:rsidRPr="00461942">
        <w:rPr>
          <w:rFonts w:ascii="Garamond" w:hAnsi="Garamond" w:cstheme="minorHAnsi"/>
          <w:sz w:val="20"/>
          <w:szCs w:val="20"/>
        </w:rPr>
        <w:t>Raulersona</w:t>
      </w:r>
      <w:proofErr w:type="spellEnd"/>
      <w:r w:rsidRPr="00461942">
        <w:rPr>
          <w:rFonts w:ascii="Garamond" w:hAnsi="Garamond" w:cstheme="minorHAnsi"/>
          <w:sz w:val="20"/>
          <w:szCs w:val="20"/>
        </w:rPr>
        <w:t>. Port do wlewów pod ciśnieniem do 325 psi, przepływ 5 ml/</w:t>
      </w:r>
      <w:proofErr w:type="spellStart"/>
      <w:r w:rsidRPr="00461942">
        <w:rPr>
          <w:rFonts w:ascii="Garamond" w:hAnsi="Garamond" w:cstheme="minorHAnsi"/>
          <w:sz w:val="20"/>
          <w:szCs w:val="20"/>
        </w:rPr>
        <w:t>sek</w:t>
      </w:r>
      <w:proofErr w:type="spellEnd"/>
      <w:r w:rsidRPr="00461942">
        <w:rPr>
          <w:rFonts w:ascii="Garamond" w:hAnsi="Garamond" w:cstheme="minorHAnsi"/>
          <w:sz w:val="20"/>
          <w:szCs w:val="20"/>
        </w:rPr>
        <w:t>, kompatybilny z MRI i TK. W zestawie paszport w języku polskim, pakiet edukacyjny dla pacjenta oraz bransoletka.</w:t>
      </w:r>
    </w:p>
    <w:p w14:paraId="7B81F111" w14:textId="4DDD9910" w:rsidR="00461942" w:rsidRPr="009B7732" w:rsidRDefault="00461942" w:rsidP="00461942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9B7732">
        <w:rPr>
          <w:rFonts w:ascii="Garamond" w:hAnsi="Garamond" w:cstheme="minorHAnsi"/>
          <w:b/>
          <w:bCs/>
          <w:sz w:val="20"/>
          <w:szCs w:val="20"/>
        </w:rPr>
        <w:t xml:space="preserve">Odpowiedź : </w:t>
      </w:r>
      <w:r w:rsidR="009B7732" w:rsidRPr="009B7732">
        <w:rPr>
          <w:rFonts w:ascii="Garamond" w:hAnsi="Garamond" w:cstheme="minorHAnsi"/>
          <w:b/>
          <w:bCs/>
          <w:sz w:val="20"/>
          <w:szCs w:val="20"/>
        </w:rPr>
        <w:t>nie</w:t>
      </w:r>
    </w:p>
    <w:p w14:paraId="430A15EE" w14:textId="77777777" w:rsidR="00461942" w:rsidRPr="00461942" w:rsidRDefault="00461942" w:rsidP="00461942">
      <w:pPr>
        <w:jc w:val="both"/>
        <w:rPr>
          <w:rFonts w:ascii="Garamond" w:hAnsi="Garamond" w:cstheme="minorHAnsi"/>
          <w:sz w:val="20"/>
          <w:szCs w:val="20"/>
        </w:rPr>
      </w:pPr>
      <w:r w:rsidRPr="00461942">
        <w:rPr>
          <w:rFonts w:ascii="Garamond" w:hAnsi="Garamond" w:cstheme="minorHAnsi"/>
          <w:b/>
          <w:bCs/>
          <w:sz w:val="20"/>
          <w:szCs w:val="20"/>
        </w:rPr>
        <w:t>P2</w:t>
      </w:r>
      <w:r w:rsidRPr="00461942">
        <w:rPr>
          <w:rFonts w:ascii="Garamond" w:hAnsi="Garamond" w:cstheme="minorHAnsi"/>
          <w:sz w:val="20"/>
          <w:szCs w:val="20"/>
        </w:rPr>
        <w:t>. Prosimy Zamawiającego o dopuszczenie poniższego portu naczyniowego:</w:t>
      </w:r>
    </w:p>
    <w:p w14:paraId="74F835EE" w14:textId="77777777" w:rsidR="00461942" w:rsidRDefault="00461942" w:rsidP="00461942">
      <w:pPr>
        <w:jc w:val="both"/>
        <w:rPr>
          <w:rFonts w:ascii="Garamond" w:hAnsi="Garamond" w:cstheme="minorHAnsi"/>
          <w:sz w:val="20"/>
          <w:szCs w:val="20"/>
        </w:rPr>
      </w:pPr>
      <w:r w:rsidRPr="00461942">
        <w:rPr>
          <w:rFonts w:ascii="Garamond" w:hAnsi="Garamond" w:cstheme="minorHAnsi"/>
          <w:sz w:val="20"/>
          <w:szCs w:val="20"/>
        </w:rPr>
        <w:t xml:space="preserve">Wszczepialny port naczyniowy </w:t>
      </w:r>
      <w:proofErr w:type="spellStart"/>
      <w:r w:rsidRPr="00461942">
        <w:rPr>
          <w:rFonts w:ascii="Garamond" w:hAnsi="Garamond" w:cstheme="minorHAnsi"/>
          <w:sz w:val="20"/>
          <w:szCs w:val="20"/>
        </w:rPr>
        <w:t>niskoprofilowy</w:t>
      </w:r>
      <w:proofErr w:type="spellEnd"/>
      <w:r w:rsidRPr="00461942">
        <w:rPr>
          <w:rFonts w:ascii="Garamond" w:hAnsi="Garamond" w:cstheme="minorHAnsi"/>
          <w:sz w:val="20"/>
          <w:szCs w:val="20"/>
        </w:rPr>
        <w:t xml:space="preserve"> z tytanową komorą i obudową wykonaną z </w:t>
      </w:r>
      <w:proofErr w:type="spellStart"/>
      <w:r w:rsidRPr="00461942">
        <w:rPr>
          <w:rFonts w:ascii="Garamond" w:hAnsi="Garamond" w:cstheme="minorHAnsi"/>
          <w:sz w:val="20"/>
          <w:szCs w:val="20"/>
        </w:rPr>
        <w:t>poliksymetylenu</w:t>
      </w:r>
      <w:proofErr w:type="spellEnd"/>
      <w:r w:rsidRPr="00461942">
        <w:rPr>
          <w:rFonts w:ascii="Garamond" w:hAnsi="Garamond" w:cstheme="minorHAnsi"/>
          <w:sz w:val="20"/>
          <w:szCs w:val="20"/>
        </w:rPr>
        <w:t xml:space="preserve"> z silikonowym wypełnieniem miejsc przeznaczonych do mocowania portu. Port w rozmiarze 26x21x10mm i wadze 5,5g, objętość wypełnienia 0,4ml. Wyposażony w odłączalny, znakowany silikonowy  cewnik w rozmiarze 6,5F o długości 60 cm. Port posiada unikalne znakowanie radiologiczne umożliwiające łatwą identyfikację maksymalnego przepływu oraz położenia portu. Port z zestawem do wprowadzania. W skład zestawu wchodzi : port, odłączalny cewnik silikonowy, </w:t>
      </w:r>
      <w:proofErr w:type="spellStart"/>
      <w:r w:rsidRPr="00461942">
        <w:rPr>
          <w:rFonts w:ascii="Garamond" w:hAnsi="Garamond" w:cstheme="minorHAnsi"/>
          <w:sz w:val="20"/>
          <w:szCs w:val="20"/>
        </w:rPr>
        <w:t>rozrywalny</w:t>
      </w:r>
      <w:proofErr w:type="spellEnd"/>
      <w:r w:rsidRPr="00461942">
        <w:rPr>
          <w:rFonts w:ascii="Garamond" w:hAnsi="Garamond" w:cstheme="minorHAnsi"/>
          <w:sz w:val="20"/>
          <w:szCs w:val="20"/>
        </w:rPr>
        <w:t xml:space="preserve"> zestaw wprowadzający, 2 łączniki, urządzenie do podnoszenia żył, prosta igła typu Huber 22G x 0,7  mm o dł. 25 mm, urządzenie do płukania, </w:t>
      </w:r>
      <w:proofErr w:type="spellStart"/>
      <w:r w:rsidRPr="00461942">
        <w:rPr>
          <w:rFonts w:ascii="Garamond" w:hAnsi="Garamond" w:cstheme="minorHAnsi"/>
          <w:sz w:val="20"/>
          <w:szCs w:val="20"/>
        </w:rPr>
        <w:t>echogeniczna</w:t>
      </w:r>
      <w:proofErr w:type="spellEnd"/>
      <w:r w:rsidRPr="00461942">
        <w:rPr>
          <w:rFonts w:ascii="Garamond" w:hAnsi="Garamond" w:cstheme="minorHAnsi"/>
          <w:sz w:val="20"/>
          <w:szCs w:val="20"/>
        </w:rPr>
        <w:t xml:space="preserve"> igła wprowadzająca 18Gx70 mm, prowadnik "J"(60 cm) w podajniku umożliwiającym obsługę jedną ręką, igła do </w:t>
      </w:r>
      <w:proofErr w:type="spellStart"/>
      <w:r w:rsidRPr="00461942">
        <w:rPr>
          <w:rFonts w:ascii="Garamond" w:hAnsi="Garamond" w:cstheme="minorHAnsi"/>
          <w:sz w:val="20"/>
          <w:szCs w:val="20"/>
        </w:rPr>
        <w:t>tunelizacji</w:t>
      </w:r>
      <w:proofErr w:type="spellEnd"/>
      <w:r w:rsidRPr="00461942">
        <w:rPr>
          <w:rFonts w:ascii="Garamond" w:hAnsi="Garamond" w:cstheme="minorHAnsi"/>
          <w:sz w:val="20"/>
          <w:szCs w:val="20"/>
        </w:rPr>
        <w:t xml:space="preserve">, strzykawka 10ml. Port odporny na ciśnienie do 325PSI. Dodatkowo w zestawie bezpieczna wysokociśnieniowa igła Hubera z przedłużką z możliwością obsługo jedną ręką 20Gx20mm , sterylne obłożenie, </w:t>
      </w:r>
      <w:proofErr w:type="spellStart"/>
      <w:r w:rsidRPr="00461942">
        <w:rPr>
          <w:rFonts w:ascii="Garamond" w:hAnsi="Garamond" w:cstheme="minorHAnsi"/>
          <w:sz w:val="20"/>
          <w:szCs w:val="20"/>
        </w:rPr>
        <w:t>bezlateksowa</w:t>
      </w:r>
      <w:proofErr w:type="spellEnd"/>
      <w:r w:rsidRPr="00461942">
        <w:rPr>
          <w:rFonts w:ascii="Garamond" w:hAnsi="Garamond" w:cstheme="minorHAnsi"/>
          <w:sz w:val="20"/>
          <w:szCs w:val="20"/>
        </w:rPr>
        <w:t xml:space="preserve"> osłona na głowice USG, dwie sterylne gumki i żel, bańka </w:t>
      </w:r>
      <w:proofErr w:type="spellStart"/>
      <w:r w:rsidRPr="00461942">
        <w:rPr>
          <w:rFonts w:ascii="Garamond" w:hAnsi="Garamond" w:cstheme="minorHAnsi"/>
          <w:sz w:val="20"/>
          <w:szCs w:val="20"/>
        </w:rPr>
        <w:t>Raulersona</w:t>
      </w:r>
      <w:proofErr w:type="spellEnd"/>
      <w:r w:rsidRPr="00461942">
        <w:rPr>
          <w:rFonts w:ascii="Garamond" w:hAnsi="Garamond" w:cstheme="minorHAnsi"/>
          <w:sz w:val="20"/>
          <w:szCs w:val="20"/>
        </w:rPr>
        <w:t>.  Port do wlewów pod ciśnieniem do 325 psi, przepływ 3 ml/</w:t>
      </w:r>
      <w:proofErr w:type="spellStart"/>
      <w:r w:rsidRPr="00461942">
        <w:rPr>
          <w:rFonts w:ascii="Garamond" w:hAnsi="Garamond" w:cstheme="minorHAnsi"/>
          <w:sz w:val="20"/>
          <w:szCs w:val="20"/>
        </w:rPr>
        <w:t>sek</w:t>
      </w:r>
      <w:proofErr w:type="spellEnd"/>
      <w:r w:rsidRPr="00461942">
        <w:rPr>
          <w:rFonts w:ascii="Garamond" w:hAnsi="Garamond" w:cstheme="minorHAnsi"/>
          <w:sz w:val="20"/>
          <w:szCs w:val="20"/>
        </w:rPr>
        <w:t>, kompatybilny z MRI i TK. W zestawie paszport w języku polskim, pakiet edukacyjny dla pacjenta oraz bransoletka.</w:t>
      </w:r>
    </w:p>
    <w:p w14:paraId="1F04678C" w14:textId="166C7A13" w:rsidR="00461942" w:rsidRPr="009B7732" w:rsidRDefault="00461942" w:rsidP="00461942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9B7732">
        <w:rPr>
          <w:rFonts w:ascii="Garamond" w:hAnsi="Garamond" w:cstheme="minorHAnsi"/>
          <w:b/>
          <w:bCs/>
          <w:sz w:val="20"/>
          <w:szCs w:val="20"/>
        </w:rPr>
        <w:t xml:space="preserve">Odpowiedź : </w:t>
      </w:r>
      <w:r w:rsidR="009B7732" w:rsidRPr="009B7732">
        <w:rPr>
          <w:rFonts w:ascii="Garamond" w:hAnsi="Garamond" w:cstheme="minorHAnsi"/>
          <w:b/>
          <w:bCs/>
          <w:sz w:val="20"/>
          <w:szCs w:val="20"/>
        </w:rPr>
        <w:t>nie</w:t>
      </w:r>
    </w:p>
    <w:p w14:paraId="1968D003" w14:textId="77777777" w:rsidR="00461942" w:rsidRDefault="00461942" w:rsidP="00461942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1F86CC06" w14:textId="048C676F" w:rsidR="00461942" w:rsidRPr="00461942" w:rsidRDefault="00461942" w:rsidP="00461942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 w:cstheme="minorHAnsi"/>
          <w:b/>
          <w:bCs/>
          <w:sz w:val="20"/>
          <w:szCs w:val="20"/>
        </w:rPr>
        <w:t>Pakiet nr2</w:t>
      </w:r>
    </w:p>
    <w:p w14:paraId="114DC761" w14:textId="77777777" w:rsidR="00461942" w:rsidRPr="00461942" w:rsidRDefault="00461942" w:rsidP="00461942">
      <w:pPr>
        <w:jc w:val="both"/>
        <w:rPr>
          <w:rFonts w:ascii="Garamond" w:hAnsi="Garamond" w:cstheme="minorHAnsi"/>
          <w:sz w:val="20"/>
          <w:szCs w:val="20"/>
        </w:rPr>
      </w:pPr>
      <w:r w:rsidRPr="00461942">
        <w:rPr>
          <w:rFonts w:ascii="Garamond" w:hAnsi="Garamond" w:cstheme="minorHAnsi"/>
          <w:b/>
          <w:bCs/>
          <w:sz w:val="20"/>
          <w:szCs w:val="20"/>
        </w:rPr>
        <w:t>P1.</w:t>
      </w:r>
      <w:r w:rsidRPr="00461942">
        <w:rPr>
          <w:rFonts w:ascii="Garamond" w:hAnsi="Garamond" w:cstheme="minorHAnsi"/>
          <w:sz w:val="20"/>
          <w:szCs w:val="20"/>
        </w:rPr>
        <w:t xml:space="preserve"> Prosimy Zamawiającego o dopuszczenie poniższego zestawu do wlewów typu Hubera:</w:t>
      </w:r>
    </w:p>
    <w:p w14:paraId="6FE6911D" w14:textId="77777777" w:rsidR="00461942" w:rsidRPr="00461942" w:rsidRDefault="00461942" w:rsidP="00461942">
      <w:pPr>
        <w:jc w:val="both"/>
        <w:rPr>
          <w:rFonts w:ascii="Garamond" w:hAnsi="Garamond" w:cstheme="minorHAnsi"/>
          <w:sz w:val="20"/>
          <w:szCs w:val="20"/>
        </w:rPr>
      </w:pPr>
      <w:r w:rsidRPr="00461942">
        <w:rPr>
          <w:rFonts w:ascii="Garamond" w:hAnsi="Garamond" w:cstheme="minorHAnsi"/>
          <w:sz w:val="20"/>
          <w:szCs w:val="20"/>
        </w:rPr>
        <w:t>Bezpieczna igła do portów zaopatrzona w mechanizm zabezpieczający przed zakłuciem personelu aktywowany jedną ręką. Zagięta pod kątem 90º z ostrzem Hubera do portu, z przedłużką min 20 cm z zaciskiem na linii, miękkimi podkładkami od strony skóry pacjenta, Kodowanie rozmiarów za pomocą kolorowej identyfikacji. Na zacisku informacja o maksymalnym przepływie. Igła przystosowana do podaży kontrastu pod ciśnieniem 300PSI. Igłę można zostawić w porcie do 7dni. Długość igły: 15, 17, 20, 25, 30, 35 mm, rozmiar 19, 20, 22G.</w:t>
      </w:r>
    </w:p>
    <w:p w14:paraId="7B5A08EB" w14:textId="7286C65F" w:rsidR="00461942" w:rsidRPr="009B7732" w:rsidRDefault="00461942" w:rsidP="00461942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9B7732">
        <w:rPr>
          <w:rFonts w:ascii="Garamond" w:hAnsi="Garamond" w:cstheme="minorHAnsi"/>
          <w:b/>
          <w:bCs/>
          <w:sz w:val="20"/>
          <w:szCs w:val="20"/>
        </w:rPr>
        <w:t xml:space="preserve">Odpowiedź : </w:t>
      </w:r>
      <w:r w:rsidR="009B7732" w:rsidRPr="009B7732">
        <w:rPr>
          <w:rFonts w:ascii="Garamond" w:hAnsi="Garamond" w:cstheme="minorHAnsi"/>
          <w:b/>
          <w:bCs/>
          <w:sz w:val="20"/>
          <w:szCs w:val="20"/>
        </w:rPr>
        <w:t>tak</w:t>
      </w:r>
    </w:p>
    <w:p w14:paraId="48151FDF" w14:textId="77777777" w:rsidR="00461942" w:rsidRPr="00461942" w:rsidRDefault="00461942" w:rsidP="00461942">
      <w:pPr>
        <w:jc w:val="both"/>
        <w:rPr>
          <w:rFonts w:ascii="Garamond" w:hAnsi="Garamond" w:cstheme="minorHAnsi"/>
          <w:sz w:val="20"/>
          <w:szCs w:val="20"/>
        </w:rPr>
      </w:pPr>
      <w:r w:rsidRPr="00461942">
        <w:rPr>
          <w:rFonts w:ascii="Garamond" w:hAnsi="Garamond" w:cstheme="minorHAnsi"/>
          <w:b/>
          <w:bCs/>
          <w:sz w:val="20"/>
          <w:szCs w:val="20"/>
        </w:rPr>
        <w:t>P2.</w:t>
      </w:r>
      <w:r w:rsidRPr="00461942">
        <w:rPr>
          <w:rFonts w:ascii="Garamond" w:hAnsi="Garamond" w:cstheme="minorHAnsi"/>
          <w:sz w:val="20"/>
          <w:szCs w:val="20"/>
        </w:rPr>
        <w:t xml:space="preserve"> Prosimy Zamawiającego o dopuszczenie igły do płukania portów w poniższych rozmiarach: od 19G do 22G o długościach 15, 17, 20, 25, 30, 35mm. Pozostałe parametry zgodne z opisem przedmiotu zamówienia.</w:t>
      </w:r>
    </w:p>
    <w:p w14:paraId="6D749BA1" w14:textId="1D9C31FF" w:rsidR="00461942" w:rsidRPr="009B7732" w:rsidRDefault="00461942" w:rsidP="00461942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9B7732">
        <w:rPr>
          <w:rFonts w:ascii="Garamond" w:hAnsi="Garamond" w:cstheme="minorHAnsi"/>
          <w:b/>
          <w:bCs/>
          <w:sz w:val="20"/>
          <w:szCs w:val="20"/>
        </w:rPr>
        <w:t xml:space="preserve">Odpowiedź : </w:t>
      </w:r>
      <w:r w:rsidR="009B7732" w:rsidRPr="009B7732">
        <w:rPr>
          <w:rFonts w:ascii="Garamond" w:hAnsi="Garamond" w:cstheme="minorHAnsi"/>
          <w:b/>
          <w:bCs/>
          <w:sz w:val="20"/>
          <w:szCs w:val="20"/>
        </w:rPr>
        <w:t>tak</w:t>
      </w:r>
    </w:p>
    <w:p w14:paraId="2D8365BA" w14:textId="77777777" w:rsidR="00461942" w:rsidRPr="00461942" w:rsidRDefault="00461942" w:rsidP="00461942">
      <w:pPr>
        <w:jc w:val="both"/>
        <w:rPr>
          <w:rFonts w:ascii="Garamond" w:hAnsi="Garamond" w:cstheme="minorHAnsi"/>
          <w:sz w:val="20"/>
          <w:szCs w:val="20"/>
        </w:rPr>
      </w:pPr>
      <w:r w:rsidRPr="00461942">
        <w:rPr>
          <w:rFonts w:ascii="Garamond" w:hAnsi="Garamond" w:cstheme="minorHAnsi"/>
          <w:b/>
          <w:bCs/>
          <w:sz w:val="20"/>
          <w:szCs w:val="20"/>
        </w:rPr>
        <w:t>P3</w:t>
      </w:r>
      <w:r w:rsidRPr="00461942">
        <w:rPr>
          <w:rFonts w:ascii="Garamond" w:hAnsi="Garamond" w:cstheme="minorHAnsi"/>
          <w:sz w:val="20"/>
          <w:szCs w:val="20"/>
        </w:rPr>
        <w:t>.Prosimy Zamawiającego o dopuszczenie poniższej igły Hubera:</w:t>
      </w:r>
    </w:p>
    <w:p w14:paraId="24E25C53" w14:textId="77777777" w:rsidR="00461942" w:rsidRDefault="00461942" w:rsidP="00461942">
      <w:pPr>
        <w:jc w:val="both"/>
        <w:rPr>
          <w:rFonts w:ascii="Garamond" w:hAnsi="Garamond" w:cstheme="minorHAnsi"/>
          <w:sz w:val="20"/>
          <w:szCs w:val="20"/>
        </w:rPr>
      </w:pPr>
      <w:r w:rsidRPr="00461942">
        <w:rPr>
          <w:rFonts w:ascii="Garamond" w:hAnsi="Garamond" w:cstheme="minorHAnsi"/>
          <w:sz w:val="20"/>
          <w:szCs w:val="20"/>
        </w:rPr>
        <w:t xml:space="preserve">Igła do portów z ostrzem Hubera, ze skrzydełkami, zagięta pod kątem 90º, z przedłużeniem PVC bez DEHP o długości 26cm (całość), bez poduszki od strony </w:t>
      </w:r>
      <w:proofErr w:type="spellStart"/>
      <w:r w:rsidRPr="00461942">
        <w:rPr>
          <w:rFonts w:ascii="Garamond" w:hAnsi="Garamond" w:cstheme="minorHAnsi"/>
          <w:sz w:val="20"/>
          <w:szCs w:val="20"/>
        </w:rPr>
        <w:t>pacjenta,z</w:t>
      </w:r>
      <w:proofErr w:type="spellEnd"/>
      <w:r w:rsidRPr="00461942">
        <w:rPr>
          <w:rFonts w:ascii="Garamond" w:hAnsi="Garamond" w:cstheme="minorHAnsi"/>
          <w:sz w:val="20"/>
          <w:szCs w:val="20"/>
        </w:rPr>
        <w:t xml:space="preserve"> zaciskiem  i łącznikiem </w:t>
      </w:r>
      <w:proofErr w:type="spellStart"/>
      <w:r w:rsidRPr="00461942">
        <w:rPr>
          <w:rFonts w:ascii="Garamond" w:hAnsi="Garamond" w:cstheme="minorHAnsi"/>
          <w:sz w:val="20"/>
          <w:szCs w:val="20"/>
        </w:rPr>
        <w:t>Luer</w:t>
      </w:r>
      <w:proofErr w:type="spellEnd"/>
      <w:r w:rsidRPr="00461942">
        <w:rPr>
          <w:rFonts w:ascii="Garamond" w:hAnsi="Garamond" w:cstheme="minorHAnsi"/>
          <w:sz w:val="20"/>
          <w:szCs w:val="20"/>
        </w:rPr>
        <w:t xml:space="preserve"> Lock. Skrzydełka kodowane kolorami zgodnie z rozmiarem igły. Możliwość podawania </w:t>
      </w:r>
      <w:proofErr w:type="spellStart"/>
      <w:r w:rsidRPr="00461942">
        <w:rPr>
          <w:rFonts w:ascii="Garamond" w:hAnsi="Garamond" w:cstheme="minorHAnsi"/>
          <w:sz w:val="20"/>
          <w:szCs w:val="20"/>
        </w:rPr>
        <w:t>cytostatyków</w:t>
      </w:r>
      <w:proofErr w:type="spellEnd"/>
      <w:r w:rsidRPr="00461942">
        <w:rPr>
          <w:rFonts w:ascii="Garamond" w:hAnsi="Garamond" w:cstheme="minorHAnsi"/>
          <w:sz w:val="20"/>
          <w:szCs w:val="20"/>
        </w:rPr>
        <w:t xml:space="preserve"> oraz przetaczania krwi. Rozmiar od 19G do 22G o długościach 15, 17, 20, 25, 30, 35mm.</w:t>
      </w:r>
    </w:p>
    <w:p w14:paraId="2A7B4B8D" w14:textId="47F53187" w:rsidR="00461942" w:rsidRPr="009B7732" w:rsidRDefault="00461942" w:rsidP="00461942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9B7732">
        <w:rPr>
          <w:rFonts w:ascii="Garamond" w:hAnsi="Garamond" w:cstheme="minorHAnsi"/>
          <w:b/>
          <w:bCs/>
          <w:sz w:val="20"/>
          <w:szCs w:val="20"/>
        </w:rPr>
        <w:t>Odpowiedź :</w:t>
      </w:r>
      <w:r w:rsidR="009B7732" w:rsidRPr="009B7732">
        <w:rPr>
          <w:rFonts w:ascii="Garamond" w:hAnsi="Garamond" w:cstheme="minorHAnsi"/>
          <w:b/>
          <w:bCs/>
          <w:sz w:val="20"/>
          <w:szCs w:val="20"/>
        </w:rPr>
        <w:t xml:space="preserve"> tak</w:t>
      </w:r>
    </w:p>
    <w:p w14:paraId="42922A1F" w14:textId="7176E8CD" w:rsidR="00B52902" w:rsidRPr="00461942" w:rsidRDefault="00B52902" w:rsidP="00100B67">
      <w:pPr>
        <w:pStyle w:val="NormalnyWeb"/>
        <w:rPr>
          <w:rFonts w:ascii="Garamond" w:hAnsi="Garamond"/>
          <w:b/>
          <w:bCs/>
          <w:sz w:val="20"/>
          <w:szCs w:val="20"/>
        </w:rPr>
      </w:pPr>
    </w:p>
    <w:p w14:paraId="75B7655D" w14:textId="77777777" w:rsidR="006B6DC5" w:rsidRPr="0046194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7D281F41" w:rsidR="00672E3D" w:rsidRPr="00461942" w:rsidRDefault="00461942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Tomasz Cisło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5"/>
  </w:num>
  <w:num w:numId="3" w16cid:durableId="1466502474">
    <w:abstractNumId w:val="0"/>
  </w:num>
  <w:num w:numId="4" w16cid:durableId="574170068">
    <w:abstractNumId w:val="12"/>
  </w:num>
  <w:num w:numId="5" w16cid:durableId="2052266654">
    <w:abstractNumId w:val="17"/>
  </w:num>
  <w:num w:numId="6" w16cid:durableId="1215241211">
    <w:abstractNumId w:val="2"/>
  </w:num>
  <w:num w:numId="7" w16cid:durableId="268198183">
    <w:abstractNumId w:val="20"/>
  </w:num>
  <w:num w:numId="8" w16cid:durableId="1340541815">
    <w:abstractNumId w:val="21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4"/>
  </w:num>
  <w:num w:numId="20" w16cid:durableId="2051417131">
    <w:abstractNumId w:val="18"/>
  </w:num>
  <w:num w:numId="21" w16cid:durableId="622468756">
    <w:abstractNumId w:val="16"/>
  </w:num>
  <w:num w:numId="22" w16cid:durableId="281033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118BD"/>
    <w:rsid w:val="00423BBB"/>
    <w:rsid w:val="00433069"/>
    <w:rsid w:val="00442E59"/>
    <w:rsid w:val="00443584"/>
    <w:rsid w:val="00444CA8"/>
    <w:rsid w:val="00461942"/>
    <w:rsid w:val="00465ED0"/>
    <w:rsid w:val="00486330"/>
    <w:rsid w:val="004C585C"/>
    <w:rsid w:val="004C59F0"/>
    <w:rsid w:val="00503F5E"/>
    <w:rsid w:val="005146FB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A38EB"/>
    <w:rsid w:val="009352EE"/>
    <w:rsid w:val="00951466"/>
    <w:rsid w:val="00987BFC"/>
    <w:rsid w:val="00990CDD"/>
    <w:rsid w:val="00993B94"/>
    <w:rsid w:val="00995383"/>
    <w:rsid w:val="009B7732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C237C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24wszk23</cp:lastModifiedBy>
  <cp:revision>2</cp:revision>
  <cp:lastPrinted>2025-05-19T05:48:00Z</cp:lastPrinted>
  <dcterms:created xsi:type="dcterms:W3CDTF">2025-07-02T06:10:00Z</dcterms:created>
  <dcterms:modified xsi:type="dcterms:W3CDTF">2025-07-02T06:10:00Z</dcterms:modified>
</cp:coreProperties>
</file>