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A65D" w14:textId="78CEE92C" w:rsidR="00126E96" w:rsidRPr="00800960" w:rsidRDefault="00800960" w:rsidP="006B6DC5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DE235F">
        <w:rPr>
          <w:rFonts w:ascii="Garamond" w:hAnsi="Garamond"/>
          <w:sz w:val="20"/>
          <w:szCs w:val="20"/>
        </w:rPr>
        <w:t>14</w:t>
      </w:r>
      <w:r w:rsidRPr="00800960">
        <w:rPr>
          <w:rFonts w:ascii="Garamond" w:hAnsi="Garamond"/>
          <w:sz w:val="20"/>
          <w:szCs w:val="20"/>
        </w:rPr>
        <w:t>.</w:t>
      </w:r>
      <w:r w:rsidR="00E10002">
        <w:rPr>
          <w:rFonts w:ascii="Garamond" w:hAnsi="Garamond"/>
          <w:sz w:val="20"/>
          <w:szCs w:val="20"/>
        </w:rPr>
        <w:t>01</w:t>
      </w:r>
      <w:r w:rsidRPr="00800960">
        <w:rPr>
          <w:rFonts w:ascii="Garamond" w:hAnsi="Garamond"/>
          <w:sz w:val="20"/>
          <w:szCs w:val="20"/>
        </w:rPr>
        <w:t>.202</w:t>
      </w:r>
      <w:r w:rsidR="00E10002">
        <w:rPr>
          <w:rFonts w:ascii="Garamond" w:hAnsi="Garamond"/>
          <w:sz w:val="20"/>
          <w:szCs w:val="20"/>
        </w:rPr>
        <w:t>6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66B2ECA9" w:rsidR="00126E96" w:rsidRDefault="00800960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</w:p>
    <w:p w14:paraId="4717C2C9" w14:textId="77777777" w:rsidR="006B6DC5" w:rsidRPr="00800960" w:rsidRDefault="006B6DC5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</w:p>
    <w:p w14:paraId="22C78133" w14:textId="24D2A832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DE235F">
        <w:rPr>
          <w:rFonts w:ascii="Garamond" w:hAnsi="Garamond"/>
          <w:b/>
          <w:sz w:val="20"/>
          <w:szCs w:val="20"/>
        </w:rPr>
        <w:t>1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DE235F">
        <w:rPr>
          <w:rFonts w:ascii="Garamond" w:hAnsi="Garamond"/>
          <w:b/>
          <w:sz w:val="20"/>
          <w:szCs w:val="20"/>
        </w:rPr>
        <w:t>6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4AD0DE82" w:rsidR="00B51345" w:rsidRPr="00F976CC" w:rsidRDefault="00800960" w:rsidP="00F976CC">
      <w:pPr>
        <w:tabs>
          <w:tab w:val="num" w:pos="360"/>
        </w:tabs>
        <w:spacing w:line="276" w:lineRule="auto"/>
        <w:jc w:val="both"/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bookmarkStart w:id="0" w:name="_Hlk218069470"/>
      <w:r w:rsidR="00DE235F" w:rsidRPr="00DE235F">
        <w:rPr>
          <w:rFonts w:ascii="Garamond" w:eastAsia="Times New Roman" w:hAnsi="Garamond" w:cs="Aharoni"/>
          <w:b/>
          <w:bCs/>
          <w:kern w:val="0"/>
          <w:sz w:val="20"/>
          <w:szCs w:val="20"/>
          <w:lang w:eastAsia="pl-PL"/>
          <w14:ligatures w14:val="none"/>
        </w:rPr>
        <w:t>DOSTAWA MOCOWANIA KOŃCZYNY DOLNEJ DO ZABIEGÓW TKA CAŁKOWITEJ ARTROPLASTYKI STAWU KOLANOWEGO</w:t>
      </w:r>
      <w:bookmarkEnd w:id="0"/>
      <w:r w:rsidR="005D038C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,</w:t>
      </w:r>
      <w:r w:rsidR="005D038C" w:rsidRPr="005D038C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5EB903F0" w14:textId="14759BE0" w:rsidR="006B6DC5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67B2D242" w14:textId="562EB685" w:rsidR="006B6DC5" w:rsidRPr="006B6DC5" w:rsidRDefault="006B6DC5" w:rsidP="006B6DC5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1" w:name="_Hlk219293632"/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1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p w14:paraId="71D36519" w14:textId="214B3309" w:rsidR="00DE235F" w:rsidRPr="00DE235F" w:rsidRDefault="00DE235F" w:rsidP="00DE235F">
      <w:pPr>
        <w:spacing w:line="276" w:lineRule="auto"/>
        <w:jc w:val="both"/>
        <w:rPr>
          <w:rFonts w:ascii="Garamond" w:eastAsia="Calibri" w:hAnsi="Garamond" w:cs="Arial"/>
          <w:kern w:val="0"/>
          <w:sz w:val="20"/>
          <w:szCs w:val="20"/>
          <w14:ligatures w14:val="none"/>
        </w:rPr>
      </w:pPr>
      <w:bookmarkStart w:id="2" w:name="_Hlk216855137"/>
      <w:bookmarkStart w:id="3" w:name="_Hlk213229960"/>
      <w:bookmarkStart w:id="4" w:name="_Hlk215573466"/>
      <w:bookmarkStart w:id="5" w:name="_Hlk216690794"/>
      <w:bookmarkEnd w:id="1"/>
      <w:r w:rsidRPr="00DE235F">
        <w:rPr>
          <w:rFonts w:ascii="Garamond" w:eastAsia="Calibri" w:hAnsi="Garamond" w:cs="Arial"/>
          <w:kern w:val="0"/>
          <w:sz w:val="20"/>
          <w:szCs w:val="20"/>
          <w14:ligatures w14:val="none"/>
        </w:rPr>
        <w:t>Czy Zamawiający wprowadzi do umowy łączny maksymalny limit kar umownych na poziomie w granicach pomiędzy 10 a 30%? Zamawiający, ustalając górny limit kar umownych winien mieć na uwadze, że wysokość kary umownej nie powinna prowadzić do nieuzasadnionego wzbogacenia Zamawiającego czy naruszenia zasady proporcjonalności, określonej w art. 16 ustawy Pzp. Limit kar na poziomie 10-30% jest standardem rynkowym stosowanym w praktyce udzielania zamówień publicznych, a zasadność ustalenia limitu kar na takim poziomie potwierdza stanowisko Krajowej Izby odwoławczej w wyroku KIO 2327/23.</w:t>
      </w:r>
    </w:p>
    <w:p w14:paraId="55DA5FF3" w14:textId="77777777" w:rsidR="00DE235F" w:rsidRPr="00DE235F" w:rsidRDefault="00DE235F" w:rsidP="00DE235F">
      <w:pPr>
        <w:spacing w:line="276" w:lineRule="auto"/>
        <w:jc w:val="both"/>
        <w:rPr>
          <w:rFonts w:ascii="Garamond" w:eastAsia="Calibri" w:hAnsi="Garamond" w:cs="Arial"/>
          <w:kern w:val="0"/>
          <w:sz w:val="20"/>
          <w:szCs w:val="20"/>
          <w14:ligatures w14:val="none"/>
        </w:rPr>
      </w:pPr>
      <w:r w:rsidRPr="00DE235F">
        <w:rPr>
          <w:rFonts w:ascii="Garamond" w:eastAsia="Calibri" w:hAnsi="Garamond" w:cs="Arial"/>
          <w:kern w:val="0"/>
          <w:sz w:val="20"/>
          <w:szCs w:val="20"/>
          <w14:ligatures w14:val="none"/>
        </w:rPr>
        <w:t>Brak limitu kar umownych uniemożliwia wykonawcom dokonanie rzetelnej oceny ryzyka, a co za tym idzie dokonania wyceny na poziomie zapewniającym należyta realizacje kontraktu, jednocześnie naruszając równowaga kontraktową pomiędzy stronami umowy.</w:t>
      </w:r>
    </w:p>
    <w:p w14:paraId="55C449A5" w14:textId="7BF32A72" w:rsidR="00DE235F" w:rsidRDefault="00DE235F" w:rsidP="00DE235F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6111F7">
        <w:rPr>
          <w:rFonts w:ascii="Garamond" w:hAnsi="Garamond"/>
          <w:b/>
          <w:bCs/>
          <w:sz w:val="20"/>
          <w:szCs w:val="20"/>
        </w:rPr>
        <w:t xml:space="preserve">Odpowiedź: </w:t>
      </w:r>
      <w:r>
        <w:rPr>
          <w:rFonts w:ascii="Garamond" w:hAnsi="Garamond"/>
          <w:b/>
          <w:bCs/>
          <w:sz w:val="20"/>
          <w:szCs w:val="20"/>
        </w:rPr>
        <w:t>Zamawiający nie dopuszcza.</w:t>
      </w:r>
    </w:p>
    <w:p w14:paraId="1ACA9263" w14:textId="77777777" w:rsidR="00DE235F" w:rsidRPr="00DE235F" w:rsidRDefault="00DE235F" w:rsidP="00DE235F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70275CB2" w14:textId="61538B41" w:rsidR="00DE235F" w:rsidRPr="00DE235F" w:rsidRDefault="00DE235F" w:rsidP="00DE235F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2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p w14:paraId="4EC04EE5" w14:textId="04B1EA53" w:rsidR="00DE235F" w:rsidRPr="00DE235F" w:rsidRDefault="00DE235F" w:rsidP="00DE235F">
      <w:pPr>
        <w:spacing w:line="276" w:lineRule="auto"/>
        <w:jc w:val="both"/>
        <w:rPr>
          <w:rFonts w:ascii="Garamond" w:eastAsia="Calibri" w:hAnsi="Garamond" w:cs="Arial"/>
          <w:kern w:val="0"/>
          <w:sz w:val="20"/>
          <w:szCs w:val="20"/>
          <w14:ligatures w14:val="none"/>
        </w:rPr>
      </w:pPr>
      <w:r w:rsidRPr="00DE235F">
        <w:rPr>
          <w:rFonts w:ascii="Garamond" w:eastAsia="Calibri" w:hAnsi="Garamond" w:cs="Arial"/>
          <w:kern w:val="0"/>
          <w:sz w:val="20"/>
          <w:szCs w:val="20"/>
          <w14:ligatures w14:val="none"/>
        </w:rPr>
        <w:t xml:space="preserve">Czy w celu miarkowania kar umownych Sprzedający dokona modyfikacji postanowień projektu przyszłej umowy w zakresie zapisów § 11 ust. 1: </w:t>
      </w:r>
    </w:p>
    <w:p w14:paraId="429F92B7" w14:textId="77777777" w:rsidR="00DE235F" w:rsidRPr="00DE235F" w:rsidRDefault="00DE235F" w:rsidP="00DE235F">
      <w:pPr>
        <w:spacing w:line="276" w:lineRule="auto"/>
        <w:jc w:val="both"/>
        <w:rPr>
          <w:rFonts w:ascii="Garamond" w:eastAsia="Calibri" w:hAnsi="Garamond" w:cs="Arial"/>
          <w:kern w:val="0"/>
          <w:sz w:val="20"/>
          <w:szCs w:val="20"/>
          <w14:ligatures w14:val="none"/>
        </w:rPr>
      </w:pPr>
      <w:r w:rsidRPr="00DE235F">
        <w:rPr>
          <w:rFonts w:ascii="Garamond" w:eastAsia="Calibri" w:hAnsi="Garamond" w:cs="Arial"/>
          <w:kern w:val="0"/>
          <w:sz w:val="20"/>
          <w:szCs w:val="20"/>
          <w14:ligatures w14:val="none"/>
        </w:rPr>
        <w:t>Sprzedający zobowiązany jest do zapłaty Kupującemu kary umownej:</w:t>
      </w:r>
    </w:p>
    <w:p w14:paraId="7ECC430E" w14:textId="77777777" w:rsidR="00DE235F" w:rsidRPr="00DE235F" w:rsidRDefault="00DE235F" w:rsidP="00DE235F">
      <w:pPr>
        <w:spacing w:line="276" w:lineRule="auto"/>
        <w:jc w:val="both"/>
        <w:rPr>
          <w:rFonts w:ascii="Garamond" w:eastAsia="Calibri" w:hAnsi="Garamond" w:cs="Arial"/>
          <w:kern w:val="0"/>
          <w:sz w:val="20"/>
          <w:szCs w:val="20"/>
          <w14:ligatures w14:val="none"/>
        </w:rPr>
      </w:pPr>
      <w:r w:rsidRPr="00DE235F">
        <w:rPr>
          <w:rFonts w:ascii="Garamond" w:eastAsia="Calibri" w:hAnsi="Garamond" w:cs="Arial"/>
          <w:kern w:val="0"/>
          <w:sz w:val="20"/>
          <w:szCs w:val="20"/>
          <w14:ligatures w14:val="none"/>
        </w:rPr>
        <w:t>a)</w:t>
      </w:r>
      <w:r w:rsidRPr="00DE235F">
        <w:rPr>
          <w:rFonts w:ascii="Garamond" w:eastAsia="Calibri" w:hAnsi="Garamond" w:cs="Arial"/>
          <w:kern w:val="0"/>
          <w:sz w:val="20"/>
          <w:szCs w:val="20"/>
          <w14:ligatures w14:val="none"/>
        </w:rPr>
        <w:tab/>
        <w:t>0,2 % wartości brutto niedostarczonej części przedmiotu umowy za każdy dzień opóźnienia dostawy,</w:t>
      </w:r>
    </w:p>
    <w:p w14:paraId="1237CC7D" w14:textId="77777777" w:rsidR="00DE235F" w:rsidRDefault="00DE235F" w:rsidP="00DE235F">
      <w:pPr>
        <w:spacing w:line="276" w:lineRule="auto"/>
        <w:jc w:val="both"/>
        <w:rPr>
          <w:rFonts w:ascii="Garamond" w:eastAsia="Calibri" w:hAnsi="Garamond" w:cs="Arial"/>
          <w:kern w:val="0"/>
          <w:sz w:val="20"/>
          <w:szCs w:val="20"/>
          <w14:ligatures w14:val="none"/>
        </w:rPr>
      </w:pPr>
      <w:r w:rsidRPr="00DE235F">
        <w:rPr>
          <w:rFonts w:ascii="Garamond" w:eastAsia="Calibri" w:hAnsi="Garamond" w:cs="Arial"/>
          <w:kern w:val="0"/>
          <w:sz w:val="20"/>
          <w:szCs w:val="20"/>
          <w14:ligatures w14:val="none"/>
        </w:rPr>
        <w:t>b)</w:t>
      </w:r>
      <w:r w:rsidRPr="00DE235F">
        <w:rPr>
          <w:rFonts w:ascii="Garamond" w:eastAsia="Calibri" w:hAnsi="Garamond" w:cs="Arial"/>
          <w:kern w:val="0"/>
          <w:sz w:val="20"/>
          <w:szCs w:val="20"/>
          <w14:ligatures w14:val="none"/>
        </w:rPr>
        <w:tab/>
        <w:t>0,2 % wartości brutto reklamowanej części przedmiotu umowy w przypadku opóźnienia dostawy przedmiotu objętego reklamacją,,</w:t>
      </w:r>
    </w:p>
    <w:p w14:paraId="6EA63A58" w14:textId="3025306B" w:rsidR="006111F7" w:rsidRPr="003242C6" w:rsidRDefault="006111F7" w:rsidP="00DE235F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bookmarkStart w:id="6" w:name="_Hlk219293669"/>
      <w:r w:rsidRPr="006111F7">
        <w:rPr>
          <w:rFonts w:ascii="Garamond" w:hAnsi="Garamond"/>
          <w:b/>
          <w:bCs/>
          <w:sz w:val="20"/>
          <w:szCs w:val="20"/>
        </w:rPr>
        <w:t xml:space="preserve">Odpowiedź: </w:t>
      </w:r>
      <w:r w:rsidR="00DE235F">
        <w:rPr>
          <w:rFonts w:ascii="Garamond" w:hAnsi="Garamond"/>
          <w:b/>
          <w:bCs/>
          <w:sz w:val="20"/>
          <w:szCs w:val="20"/>
        </w:rPr>
        <w:t>Zamawiający nie dopuszcza.</w:t>
      </w:r>
    </w:p>
    <w:p w14:paraId="6A002AB3" w14:textId="77777777" w:rsidR="008854CF" w:rsidRPr="008854CF" w:rsidRDefault="008854CF" w:rsidP="008854CF">
      <w:pPr>
        <w:spacing w:line="276" w:lineRule="auto"/>
        <w:jc w:val="both"/>
        <w:rPr>
          <w:rFonts w:ascii="Garamond" w:hAnsi="Garamond" w:cs="Arial"/>
          <w:bCs/>
          <w:color w:val="000000"/>
          <w:sz w:val="20"/>
          <w:szCs w:val="20"/>
        </w:rPr>
      </w:pPr>
      <w:bookmarkStart w:id="7" w:name="_Hlk216854858"/>
      <w:bookmarkEnd w:id="2"/>
      <w:bookmarkEnd w:id="3"/>
      <w:bookmarkEnd w:id="6"/>
    </w:p>
    <w:p w14:paraId="3331AEBC" w14:textId="38C6AAF5" w:rsidR="008854CF" w:rsidRPr="008854CF" w:rsidRDefault="008854CF" w:rsidP="008854CF">
      <w:pPr>
        <w:spacing w:line="276" w:lineRule="auto"/>
        <w:jc w:val="both"/>
        <w:rPr>
          <w:rFonts w:ascii="Garamond" w:hAnsi="Garamond" w:cs="Arial"/>
          <w:bCs/>
          <w:color w:val="000000"/>
          <w:sz w:val="20"/>
          <w:szCs w:val="20"/>
        </w:rPr>
      </w:pPr>
    </w:p>
    <w:bookmarkEnd w:id="4"/>
    <w:bookmarkEnd w:id="5"/>
    <w:bookmarkEnd w:id="7"/>
    <w:p w14:paraId="16C98F4B" w14:textId="77777777" w:rsidR="00E10129" w:rsidRPr="00B622F2" w:rsidRDefault="00E10129" w:rsidP="00B622F2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</w:p>
    <w:p w14:paraId="21059B82" w14:textId="6BA33DFE" w:rsidR="00800960" w:rsidRPr="002360AB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i Jamjuree Medium">
    <w:altName w:val="Calibri"/>
    <w:charset w:val="EE"/>
    <w:family w:val="auto"/>
    <w:pitch w:val="variable"/>
    <w:sig w:usb0="21000007" w:usb1="00000001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CC2FAB"/>
    <w:multiLevelType w:val="hybridMultilevel"/>
    <w:tmpl w:val="47642084"/>
    <w:lvl w:ilvl="0" w:tplc="01CE80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E14644D"/>
    <w:multiLevelType w:val="hybridMultilevel"/>
    <w:tmpl w:val="4ABEB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5"/>
  </w:num>
  <w:num w:numId="3" w16cid:durableId="1466502474">
    <w:abstractNumId w:val="0"/>
  </w:num>
  <w:num w:numId="4" w16cid:durableId="574170068">
    <w:abstractNumId w:val="11"/>
  </w:num>
  <w:num w:numId="5" w16cid:durableId="2052266654">
    <w:abstractNumId w:val="17"/>
  </w:num>
  <w:num w:numId="6" w16cid:durableId="1215241211">
    <w:abstractNumId w:val="2"/>
  </w:num>
  <w:num w:numId="7" w16cid:durableId="268198183">
    <w:abstractNumId w:val="21"/>
  </w:num>
  <w:num w:numId="8" w16cid:durableId="1340541815">
    <w:abstractNumId w:val="22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8"/>
  </w:num>
  <w:num w:numId="14" w16cid:durableId="12520128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1686901580">
    <w:abstractNumId w:val="10"/>
  </w:num>
  <w:num w:numId="18" w16cid:durableId="264466621">
    <w:abstractNumId w:val="9"/>
  </w:num>
  <w:num w:numId="19" w16cid:durableId="422647345">
    <w:abstractNumId w:val="13"/>
  </w:num>
  <w:num w:numId="20" w16cid:durableId="2051417131">
    <w:abstractNumId w:val="18"/>
  </w:num>
  <w:num w:numId="21" w16cid:durableId="622468756">
    <w:abstractNumId w:val="16"/>
  </w:num>
  <w:num w:numId="22" w16cid:durableId="203636352">
    <w:abstractNumId w:val="14"/>
  </w:num>
  <w:num w:numId="23" w16cid:durableId="91785936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3A9B"/>
    <w:rsid w:val="000352CE"/>
    <w:rsid w:val="00041C72"/>
    <w:rsid w:val="0004300F"/>
    <w:rsid w:val="00046BEE"/>
    <w:rsid w:val="000526C8"/>
    <w:rsid w:val="00090234"/>
    <w:rsid w:val="00091E8C"/>
    <w:rsid w:val="000A1CEC"/>
    <w:rsid w:val="000C6827"/>
    <w:rsid w:val="000D4992"/>
    <w:rsid w:val="000F0D2A"/>
    <w:rsid w:val="00126E96"/>
    <w:rsid w:val="001352C7"/>
    <w:rsid w:val="00142226"/>
    <w:rsid w:val="00177C94"/>
    <w:rsid w:val="001A05BA"/>
    <w:rsid w:val="001B2580"/>
    <w:rsid w:val="001E6A49"/>
    <w:rsid w:val="002349DF"/>
    <w:rsid w:val="0023607B"/>
    <w:rsid w:val="002360AB"/>
    <w:rsid w:val="002554A3"/>
    <w:rsid w:val="00266783"/>
    <w:rsid w:val="00276A12"/>
    <w:rsid w:val="002912E7"/>
    <w:rsid w:val="002B4E6B"/>
    <w:rsid w:val="002E3B72"/>
    <w:rsid w:val="002F0160"/>
    <w:rsid w:val="00311AE9"/>
    <w:rsid w:val="00316BF5"/>
    <w:rsid w:val="003242C6"/>
    <w:rsid w:val="00336897"/>
    <w:rsid w:val="00340B75"/>
    <w:rsid w:val="00347672"/>
    <w:rsid w:val="00382A66"/>
    <w:rsid w:val="0038513E"/>
    <w:rsid w:val="00391536"/>
    <w:rsid w:val="003A39C4"/>
    <w:rsid w:val="003B4F0A"/>
    <w:rsid w:val="003D13CC"/>
    <w:rsid w:val="003F3A92"/>
    <w:rsid w:val="004118BD"/>
    <w:rsid w:val="00423BBB"/>
    <w:rsid w:val="00430B33"/>
    <w:rsid w:val="00433069"/>
    <w:rsid w:val="00442E59"/>
    <w:rsid w:val="00443584"/>
    <w:rsid w:val="00444CA8"/>
    <w:rsid w:val="0046132C"/>
    <w:rsid w:val="00465ED0"/>
    <w:rsid w:val="00486330"/>
    <w:rsid w:val="004A1F66"/>
    <w:rsid w:val="004C585C"/>
    <w:rsid w:val="004C59F0"/>
    <w:rsid w:val="00503F5E"/>
    <w:rsid w:val="005146FB"/>
    <w:rsid w:val="005370F0"/>
    <w:rsid w:val="00556DB9"/>
    <w:rsid w:val="00572054"/>
    <w:rsid w:val="00582C41"/>
    <w:rsid w:val="00585BB0"/>
    <w:rsid w:val="005A6336"/>
    <w:rsid w:val="005B3AFD"/>
    <w:rsid w:val="005C4DD0"/>
    <w:rsid w:val="005D038C"/>
    <w:rsid w:val="005D1D7C"/>
    <w:rsid w:val="005E509F"/>
    <w:rsid w:val="005E6686"/>
    <w:rsid w:val="005E6F17"/>
    <w:rsid w:val="005F121D"/>
    <w:rsid w:val="0060730C"/>
    <w:rsid w:val="006111F7"/>
    <w:rsid w:val="00614A51"/>
    <w:rsid w:val="00620C2F"/>
    <w:rsid w:val="00640099"/>
    <w:rsid w:val="00672E3D"/>
    <w:rsid w:val="0068602A"/>
    <w:rsid w:val="006B6DC5"/>
    <w:rsid w:val="006D2E48"/>
    <w:rsid w:val="006D4E66"/>
    <w:rsid w:val="006D4ED7"/>
    <w:rsid w:val="007034F2"/>
    <w:rsid w:val="007107AB"/>
    <w:rsid w:val="00716B0C"/>
    <w:rsid w:val="007348D4"/>
    <w:rsid w:val="007359FE"/>
    <w:rsid w:val="00741D10"/>
    <w:rsid w:val="00752741"/>
    <w:rsid w:val="00763B9A"/>
    <w:rsid w:val="0078727D"/>
    <w:rsid w:val="00791D76"/>
    <w:rsid w:val="007C2487"/>
    <w:rsid w:val="007C771C"/>
    <w:rsid w:val="007D4E95"/>
    <w:rsid w:val="007F288B"/>
    <w:rsid w:val="00800960"/>
    <w:rsid w:val="0081018D"/>
    <w:rsid w:val="00830DE8"/>
    <w:rsid w:val="008409AC"/>
    <w:rsid w:val="00853C67"/>
    <w:rsid w:val="008854CF"/>
    <w:rsid w:val="00892A57"/>
    <w:rsid w:val="00894E85"/>
    <w:rsid w:val="009352EE"/>
    <w:rsid w:val="00950C91"/>
    <w:rsid w:val="00951466"/>
    <w:rsid w:val="00987BFC"/>
    <w:rsid w:val="00990CDD"/>
    <w:rsid w:val="00993B94"/>
    <w:rsid w:val="00995383"/>
    <w:rsid w:val="009C0F2B"/>
    <w:rsid w:val="009D6B26"/>
    <w:rsid w:val="009D765C"/>
    <w:rsid w:val="009E6B12"/>
    <w:rsid w:val="009F1534"/>
    <w:rsid w:val="009F6872"/>
    <w:rsid w:val="009F7586"/>
    <w:rsid w:val="00A23899"/>
    <w:rsid w:val="00A532B2"/>
    <w:rsid w:val="00A54C9A"/>
    <w:rsid w:val="00A60F5A"/>
    <w:rsid w:val="00A61E62"/>
    <w:rsid w:val="00A664D4"/>
    <w:rsid w:val="00AA0C2D"/>
    <w:rsid w:val="00AA1ECD"/>
    <w:rsid w:val="00AA2DC8"/>
    <w:rsid w:val="00AC5514"/>
    <w:rsid w:val="00AE012B"/>
    <w:rsid w:val="00B42921"/>
    <w:rsid w:val="00B42F78"/>
    <w:rsid w:val="00B51345"/>
    <w:rsid w:val="00B622F2"/>
    <w:rsid w:val="00B83687"/>
    <w:rsid w:val="00B85BAA"/>
    <w:rsid w:val="00B953E4"/>
    <w:rsid w:val="00BF01F3"/>
    <w:rsid w:val="00BF48AB"/>
    <w:rsid w:val="00BF518F"/>
    <w:rsid w:val="00C15CCF"/>
    <w:rsid w:val="00C20DA0"/>
    <w:rsid w:val="00C405CF"/>
    <w:rsid w:val="00C471EA"/>
    <w:rsid w:val="00C47D15"/>
    <w:rsid w:val="00C57BEF"/>
    <w:rsid w:val="00C75423"/>
    <w:rsid w:val="00C858B5"/>
    <w:rsid w:val="00CF19FE"/>
    <w:rsid w:val="00D34A6C"/>
    <w:rsid w:val="00D54EA2"/>
    <w:rsid w:val="00D9685D"/>
    <w:rsid w:val="00D97601"/>
    <w:rsid w:val="00DB20D9"/>
    <w:rsid w:val="00DE235F"/>
    <w:rsid w:val="00DE4504"/>
    <w:rsid w:val="00E10002"/>
    <w:rsid w:val="00E10129"/>
    <w:rsid w:val="00E1383E"/>
    <w:rsid w:val="00E27326"/>
    <w:rsid w:val="00E32039"/>
    <w:rsid w:val="00E7231A"/>
    <w:rsid w:val="00E85643"/>
    <w:rsid w:val="00E92868"/>
    <w:rsid w:val="00ED3F7B"/>
    <w:rsid w:val="00ED61A1"/>
    <w:rsid w:val="00EE5C03"/>
    <w:rsid w:val="00F11CAE"/>
    <w:rsid w:val="00F375CF"/>
    <w:rsid w:val="00F403AB"/>
    <w:rsid w:val="00F62B58"/>
    <w:rsid w:val="00F75676"/>
    <w:rsid w:val="00F77BAF"/>
    <w:rsid w:val="00F976CC"/>
    <w:rsid w:val="00FA0FE7"/>
    <w:rsid w:val="00FD0121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54CF"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semiHidden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1</Pages>
  <Words>346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76</cp:revision>
  <cp:lastPrinted>2025-05-19T05:48:00Z</cp:lastPrinted>
  <dcterms:created xsi:type="dcterms:W3CDTF">2024-09-17T06:10:00Z</dcterms:created>
  <dcterms:modified xsi:type="dcterms:W3CDTF">2026-01-14T13:34:00Z</dcterms:modified>
</cp:coreProperties>
</file>